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F51" w:rsidRDefault="00250F51" w:rsidP="002F0C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FE8" w:rsidRPr="00250F51" w:rsidRDefault="002F0CF6" w:rsidP="002F0C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F5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F0CF6" w:rsidRPr="00250F51" w:rsidRDefault="00F84631" w:rsidP="002F0C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F51">
        <w:rPr>
          <w:rFonts w:ascii="Times New Roman" w:hAnsi="Times New Roman" w:cs="Times New Roman"/>
          <w:b/>
          <w:sz w:val="28"/>
          <w:szCs w:val="28"/>
        </w:rPr>
        <w:t xml:space="preserve">по проведению </w:t>
      </w:r>
      <w:r w:rsidR="002F0CF6" w:rsidRPr="00250F51">
        <w:rPr>
          <w:rFonts w:ascii="Times New Roman" w:hAnsi="Times New Roman" w:cs="Times New Roman"/>
          <w:b/>
          <w:sz w:val="28"/>
          <w:szCs w:val="28"/>
        </w:rPr>
        <w:t xml:space="preserve">конкурса </w:t>
      </w:r>
      <w:r w:rsidR="00E573D7">
        <w:rPr>
          <w:rFonts w:ascii="Times New Roman" w:hAnsi="Times New Roman" w:cs="Times New Roman"/>
          <w:b/>
          <w:sz w:val="28"/>
          <w:szCs w:val="28"/>
        </w:rPr>
        <w:t>«Л</w:t>
      </w:r>
      <w:r w:rsidR="002F0CF6" w:rsidRPr="00250F51">
        <w:rPr>
          <w:rFonts w:ascii="Times New Roman" w:hAnsi="Times New Roman" w:cs="Times New Roman"/>
          <w:b/>
          <w:sz w:val="28"/>
          <w:szCs w:val="28"/>
        </w:rPr>
        <w:t>учший инновационный проект</w:t>
      </w:r>
    </w:p>
    <w:p w:rsidR="002F0CF6" w:rsidRDefault="00A85751" w:rsidP="002F0C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0F51">
        <w:rPr>
          <w:rFonts w:ascii="Times New Roman" w:hAnsi="Times New Roman" w:cs="Times New Roman"/>
          <w:b/>
          <w:sz w:val="28"/>
          <w:szCs w:val="28"/>
        </w:rPr>
        <w:t>среди школьников, студентов колледжей и ВУЗов</w:t>
      </w:r>
      <w:r w:rsidR="00E573D7">
        <w:rPr>
          <w:rFonts w:ascii="Times New Roman" w:hAnsi="Times New Roman" w:cs="Times New Roman"/>
          <w:b/>
          <w:sz w:val="28"/>
          <w:szCs w:val="28"/>
        </w:rPr>
        <w:t>»</w:t>
      </w:r>
    </w:p>
    <w:p w:rsidR="002F0CF6" w:rsidRDefault="002F0CF6" w:rsidP="002F0C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0CF6" w:rsidRPr="00C75A2B" w:rsidRDefault="002F0CF6" w:rsidP="002F0C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A2B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2F0CF6" w:rsidRDefault="002F0CF6" w:rsidP="002F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0CF6" w:rsidRDefault="002F0CF6" w:rsidP="002F0CF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Конкурс на лучший инновационный проект </w:t>
      </w:r>
      <w:r w:rsidR="00314831">
        <w:rPr>
          <w:rFonts w:ascii="Times New Roman" w:hAnsi="Times New Roman" w:cs="Times New Roman"/>
          <w:sz w:val="28"/>
          <w:szCs w:val="28"/>
        </w:rPr>
        <w:t>среди школьников, студентов колледжей и ВУЗов</w:t>
      </w:r>
      <w:r w:rsidR="001E3381" w:rsidRPr="001E3381">
        <w:rPr>
          <w:rFonts w:ascii="Times New Roman" w:hAnsi="Times New Roman" w:cs="Times New Roman"/>
          <w:sz w:val="28"/>
          <w:szCs w:val="28"/>
        </w:rPr>
        <w:t xml:space="preserve"> (далее – Конкурс)</w:t>
      </w:r>
      <w:r>
        <w:rPr>
          <w:rFonts w:ascii="Times New Roman" w:hAnsi="Times New Roman" w:cs="Times New Roman"/>
          <w:sz w:val="28"/>
          <w:szCs w:val="28"/>
        </w:rPr>
        <w:t xml:space="preserve"> проводится в рамках </w:t>
      </w:r>
      <w:r w:rsidRPr="002F0CF6">
        <w:rPr>
          <w:rFonts w:ascii="Times New Roman" w:hAnsi="Times New Roman"/>
          <w:sz w:val="28"/>
        </w:rPr>
        <w:t>оказ</w:t>
      </w:r>
      <w:r>
        <w:rPr>
          <w:rFonts w:ascii="Times New Roman" w:hAnsi="Times New Roman"/>
          <w:sz w:val="28"/>
        </w:rPr>
        <w:t>ываемых</w:t>
      </w:r>
      <w:r w:rsidRPr="002F0CF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 по </w:t>
      </w:r>
      <w:r w:rsidRPr="002F0CF6">
        <w:rPr>
          <w:rFonts w:ascii="Times New Roman" w:hAnsi="Times New Roman"/>
          <w:sz w:val="28"/>
        </w:rPr>
        <w:t>поддержк</w:t>
      </w:r>
      <w:r>
        <w:rPr>
          <w:rFonts w:ascii="Times New Roman" w:hAnsi="Times New Roman"/>
          <w:sz w:val="28"/>
        </w:rPr>
        <w:t>е</w:t>
      </w:r>
      <w:r w:rsidRPr="002F0CF6">
        <w:rPr>
          <w:rFonts w:ascii="Times New Roman" w:hAnsi="Times New Roman"/>
          <w:sz w:val="28"/>
        </w:rPr>
        <w:t xml:space="preserve"> в продвижении и развитии системы коммерциализации технологий в регионе</w:t>
      </w:r>
      <w:r w:rsidR="00F84631">
        <w:rPr>
          <w:rFonts w:ascii="Times New Roman" w:hAnsi="Times New Roman"/>
          <w:sz w:val="28"/>
        </w:rPr>
        <w:t>.</w:t>
      </w:r>
    </w:p>
    <w:p w:rsidR="00F84631" w:rsidRDefault="008D065A" w:rsidP="002F0CF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 Организатором К</w:t>
      </w:r>
      <w:r w:rsidR="00F84631">
        <w:rPr>
          <w:rFonts w:ascii="Times New Roman" w:hAnsi="Times New Roman"/>
          <w:sz w:val="28"/>
        </w:rPr>
        <w:t>онкурса является Региональный центр коммерциализации при ТОО «Восточно-Казахстанский Региональный технопарк «Алтай»</w:t>
      </w:r>
      <w:r w:rsidR="00E92D9E">
        <w:rPr>
          <w:rFonts w:ascii="Times New Roman" w:hAnsi="Times New Roman"/>
          <w:sz w:val="28"/>
        </w:rPr>
        <w:t>: г</w:t>
      </w:r>
      <w:proofErr w:type="gramStart"/>
      <w:r w:rsidR="00E92D9E">
        <w:rPr>
          <w:rFonts w:ascii="Times New Roman" w:hAnsi="Times New Roman"/>
          <w:sz w:val="28"/>
        </w:rPr>
        <w:t>.У</w:t>
      </w:r>
      <w:proofErr w:type="gramEnd"/>
      <w:r w:rsidR="00E92D9E">
        <w:rPr>
          <w:rFonts w:ascii="Times New Roman" w:hAnsi="Times New Roman"/>
          <w:sz w:val="28"/>
        </w:rPr>
        <w:t>сть-Каменогорск, ул. Серикбаева, 37, 3 этаж, кабинет №302</w:t>
      </w:r>
      <w:r w:rsidR="00F84631">
        <w:rPr>
          <w:rFonts w:ascii="Times New Roman" w:hAnsi="Times New Roman"/>
          <w:sz w:val="28"/>
        </w:rPr>
        <w:t>.</w:t>
      </w:r>
    </w:p>
    <w:p w:rsidR="00F84631" w:rsidRDefault="00F84631" w:rsidP="002F0CF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1.3. Настоящее положение </w:t>
      </w:r>
      <w:r w:rsidR="00C75A2B">
        <w:rPr>
          <w:rFonts w:ascii="Times New Roman" w:hAnsi="Times New Roman"/>
          <w:sz w:val="28"/>
        </w:rPr>
        <w:t xml:space="preserve">определяет порядок проведения </w:t>
      </w:r>
      <w:r w:rsidR="008D065A">
        <w:rPr>
          <w:rFonts w:ascii="Times New Roman" w:hAnsi="Times New Roman"/>
          <w:sz w:val="28"/>
        </w:rPr>
        <w:t>К</w:t>
      </w:r>
      <w:r w:rsidR="00C75A2B">
        <w:rPr>
          <w:rFonts w:ascii="Times New Roman" w:hAnsi="Times New Roman"/>
          <w:sz w:val="28"/>
        </w:rPr>
        <w:t>онкурса и критерии отбора проектов.</w:t>
      </w:r>
    </w:p>
    <w:p w:rsidR="00C75A2B" w:rsidRDefault="00C75A2B" w:rsidP="002F0CF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1.4. Начало приема заявок для участия в конкурсе – 01 сентября 2015 года.</w:t>
      </w:r>
    </w:p>
    <w:p w:rsidR="00C75A2B" w:rsidRDefault="00C75A2B" w:rsidP="002F0CF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C75A2B" w:rsidRDefault="00C75A2B" w:rsidP="00C75A2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C75A2B">
        <w:rPr>
          <w:rFonts w:ascii="Times New Roman" w:hAnsi="Times New Roman"/>
          <w:b/>
          <w:sz w:val="28"/>
        </w:rPr>
        <w:t xml:space="preserve">2. Цель и задачи </w:t>
      </w:r>
      <w:r w:rsidR="0076133F">
        <w:rPr>
          <w:rFonts w:ascii="Times New Roman" w:hAnsi="Times New Roman"/>
          <w:b/>
          <w:sz w:val="28"/>
        </w:rPr>
        <w:t>К</w:t>
      </w:r>
      <w:r w:rsidRPr="00C75A2B">
        <w:rPr>
          <w:rFonts w:ascii="Times New Roman" w:hAnsi="Times New Roman"/>
          <w:b/>
          <w:sz w:val="28"/>
        </w:rPr>
        <w:t>онкурса</w:t>
      </w:r>
    </w:p>
    <w:p w:rsidR="00E92D9E" w:rsidRPr="00DD6E5C" w:rsidRDefault="00E92D9E" w:rsidP="00430E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6E5C">
        <w:rPr>
          <w:rFonts w:ascii="Times New Roman" w:hAnsi="Times New Roman"/>
          <w:sz w:val="28"/>
        </w:rPr>
        <w:t xml:space="preserve">2.1. Цель – </w:t>
      </w:r>
      <w:r w:rsidR="0076133F" w:rsidRPr="00DD6E5C">
        <w:rPr>
          <w:rFonts w:ascii="Times New Roman" w:hAnsi="Times New Roman"/>
          <w:sz w:val="28"/>
        </w:rPr>
        <w:t xml:space="preserve">создание условий для раскрытия и реализации творческих способностей </w:t>
      </w:r>
      <w:r w:rsidR="00EB1704" w:rsidRPr="00DD6E5C">
        <w:rPr>
          <w:rFonts w:ascii="Times New Roman" w:hAnsi="Times New Roman"/>
          <w:sz w:val="28"/>
        </w:rPr>
        <w:t xml:space="preserve">и потенциала </w:t>
      </w:r>
      <w:r w:rsidR="0076133F" w:rsidRPr="00DD6E5C">
        <w:rPr>
          <w:rFonts w:ascii="Times New Roman" w:hAnsi="Times New Roman"/>
          <w:sz w:val="28"/>
        </w:rPr>
        <w:t>школьников и студентов</w:t>
      </w:r>
      <w:r w:rsidR="008D065A" w:rsidRPr="00DD6E5C">
        <w:rPr>
          <w:rFonts w:ascii="Times New Roman" w:hAnsi="Times New Roman"/>
          <w:sz w:val="28"/>
          <w:szCs w:val="28"/>
        </w:rPr>
        <w:t xml:space="preserve"> </w:t>
      </w:r>
      <w:r w:rsidR="002765C7" w:rsidRPr="00DD6E5C">
        <w:rPr>
          <w:rFonts w:ascii="Times New Roman" w:hAnsi="Times New Roman"/>
          <w:sz w:val="28"/>
          <w:szCs w:val="28"/>
        </w:rPr>
        <w:t xml:space="preserve">колледжей и ВУЗов </w:t>
      </w:r>
      <w:r w:rsidR="008D065A" w:rsidRPr="00DD6E5C">
        <w:rPr>
          <w:rFonts w:ascii="Times New Roman" w:hAnsi="Times New Roman"/>
          <w:sz w:val="28"/>
          <w:szCs w:val="28"/>
        </w:rPr>
        <w:t>Восточно-Казахстанской области</w:t>
      </w:r>
      <w:r w:rsidR="008D065A" w:rsidRPr="00DD6E5C">
        <w:rPr>
          <w:rFonts w:ascii="Times New Roman" w:hAnsi="Times New Roman"/>
          <w:sz w:val="28"/>
        </w:rPr>
        <w:t xml:space="preserve"> </w:t>
      </w:r>
      <w:r w:rsidR="00F84106" w:rsidRPr="00DD6E5C">
        <w:rPr>
          <w:rFonts w:ascii="Times New Roman" w:hAnsi="Times New Roman"/>
          <w:sz w:val="28"/>
        </w:rPr>
        <w:t xml:space="preserve">путем </w:t>
      </w:r>
      <w:r w:rsidR="002765C7" w:rsidRPr="00DD6E5C">
        <w:rPr>
          <w:rFonts w:ascii="Times New Roman" w:hAnsi="Times New Roman"/>
          <w:sz w:val="28"/>
        </w:rPr>
        <w:t>вовлечения</w:t>
      </w:r>
      <w:r w:rsidR="008D065A" w:rsidRPr="00DD6E5C">
        <w:rPr>
          <w:rFonts w:ascii="Times New Roman" w:hAnsi="Times New Roman"/>
          <w:sz w:val="28"/>
        </w:rPr>
        <w:t xml:space="preserve"> их в научную и инновационную деятельность, </w:t>
      </w:r>
      <w:r w:rsidRPr="00DD6E5C">
        <w:rPr>
          <w:rFonts w:ascii="Times New Roman" w:hAnsi="Times New Roman"/>
          <w:sz w:val="28"/>
        </w:rPr>
        <w:t xml:space="preserve">выявление </w:t>
      </w:r>
      <w:r w:rsidR="009A6A64" w:rsidRPr="00DD6E5C">
        <w:rPr>
          <w:rFonts w:ascii="Times New Roman" w:hAnsi="Times New Roman"/>
          <w:sz w:val="28"/>
        </w:rPr>
        <w:t xml:space="preserve">инновационных идей и предложений среди </w:t>
      </w:r>
      <w:r w:rsidR="00E13224" w:rsidRPr="00DD6E5C">
        <w:rPr>
          <w:rFonts w:ascii="Times New Roman" w:hAnsi="Times New Roman"/>
          <w:sz w:val="28"/>
          <w:szCs w:val="28"/>
        </w:rPr>
        <w:t>школьников, студентов колледжей и ВУЗов.</w:t>
      </w:r>
    </w:p>
    <w:p w:rsidR="00011952" w:rsidRPr="00DD6E5C" w:rsidRDefault="00011952" w:rsidP="00430E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6E5C">
        <w:rPr>
          <w:rFonts w:ascii="Times New Roman" w:hAnsi="Times New Roman"/>
          <w:sz w:val="28"/>
          <w:szCs w:val="28"/>
        </w:rPr>
        <w:t xml:space="preserve">2.2. Основной задачей проведения конкурса </w:t>
      </w:r>
      <w:r w:rsidR="001E3381" w:rsidRPr="00DD6E5C">
        <w:rPr>
          <w:rFonts w:ascii="Times New Roman" w:hAnsi="Times New Roman"/>
          <w:sz w:val="28"/>
          <w:szCs w:val="28"/>
        </w:rPr>
        <w:t xml:space="preserve">является </w:t>
      </w:r>
      <w:r w:rsidRPr="00DD6E5C">
        <w:rPr>
          <w:rFonts w:ascii="Times New Roman" w:hAnsi="Times New Roman"/>
          <w:sz w:val="28"/>
          <w:szCs w:val="28"/>
        </w:rPr>
        <w:t xml:space="preserve">поддержка </w:t>
      </w:r>
      <w:r w:rsidR="00C636E4" w:rsidRPr="00DD6E5C">
        <w:rPr>
          <w:rFonts w:ascii="Times New Roman" w:hAnsi="Times New Roman"/>
          <w:sz w:val="28"/>
          <w:szCs w:val="28"/>
        </w:rPr>
        <w:t>инновационных идей и проектов школьников и студентов</w:t>
      </w:r>
      <w:r w:rsidR="008D065A" w:rsidRPr="00DD6E5C">
        <w:rPr>
          <w:rFonts w:ascii="Times New Roman" w:hAnsi="Times New Roman"/>
          <w:sz w:val="28"/>
          <w:szCs w:val="28"/>
        </w:rPr>
        <w:t>,</w:t>
      </w:r>
      <w:r w:rsidR="00C636E4" w:rsidRPr="00DD6E5C">
        <w:rPr>
          <w:rFonts w:ascii="Times New Roman" w:hAnsi="Times New Roman"/>
          <w:sz w:val="28"/>
          <w:szCs w:val="28"/>
        </w:rPr>
        <w:t xml:space="preserve"> </w:t>
      </w:r>
      <w:r w:rsidR="001E3381" w:rsidRPr="00DD6E5C">
        <w:rPr>
          <w:rFonts w:ascii="Times New Roman" w:hAnsi="Times New Roman"/>
          <w:sz w:val="28"/>
          <w:szCs w:val="28"/>
        </w:rPr>
        <w:t>активизации их научного, инновационного, творческого и изобретательского мышления</w:t>
      </w:r>
      <w:r w:rsidR="00EB1704" w:rsidRPr="00DD6E5C">
        <w:rPr>
          <w:rFonts w:ascii="Times New Roman" w:hAnsi="Times New Roman"/>
          <w:sz w:val="28"/>
          <w:szCs w:val="28"/>
        </w:rPr>
        <w:t>.</w:t>
      </w:r>
    </w:p>
    <w:p w:rsidR="00CD1D27" w:rsidRPr="00DD6E5C" w:rsidRDefault="00CD1D27" w:rsidP="00430E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1D27" w:rsidRPr="00DD6E5C" w:rsidRDefault="00CD1D27" w:rsidP="00CD1D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6E5C">
        <w:rPr>
          <w:rFonts w:ascii="Times New Roman" w:hAnsi="Times New Roman"/>
          <w:b/>
          <w:sz w:val="28"/>
          <w:szCs w:val="28"/>
        </w:rPr>
        <w:t>3. Участники Конкурса</w:t>
      </w:r>
    </w:p>
    <w:p w:rsidR="00CD1D27" w:rsidRPr="00DD6E5C" w:rsidRDefault="00CD1D27" w:rsidP="00CD1D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1D27" w:rsidRPr="00DD6E5C" w:rsidRDefault="00CD1D27" w:rsidP="00CD1D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E5C">
        <w:rPr>
          <w:rFonts w:ascii="Times New Roman" w:hAnsi="Times New Roman"/>
          <w:sz w:val="28"/>
          <w:szCs w:val="28"/>
        </w:rPr>
        <w:t xml:space="preserve">3.1. В конкурсе могут принять участие школьники, </w:t>
      </w:r>
      <w:r w:rsidRPr="00DD6E5C">
        <w:rPr>
          <w:rFonts w:ascii="Times New Roman" w:hAnsi="Times New Roman" w:cs="Times New Roman"/>
          <w:sz w:val="28"/>
          <w:szCs w:val="28"/>
        </w:rPr>
        <w:t>студент</w:t>
      </w:r>
      <w:r w:rsidR="005C7BBE" w:rsidRPr="00DD6E5C">
        <w:rPr>
          <w:rFonts w:ascii="Times New Roman" w:hAnsi="Times New Roman" w:cs="Times New Roman"/>
          <w:sz w:val="28"/>
          <w:szCs w:val="28"/>
        </w:rPr>
        <w:t>ы</w:t>
      </w:r>
      <w:r w:rsidRPr="00DD6E5C">
        <w:rPr>
          <w:rFonts w:ascii="Times New Roman" w:hAnsi="Times New Roman" w:cs="Times New Roman"/>
          <w:sz w:val="28"/>
          <w:szCs w:val="28"/>
        </w:rPr>
        <w:t xml:space="preserve"> колледжей и ВУЗов </w:t>
      </w:r>
      <w:r w:rsidR="005C7BBE" w:rsidRPr="00DD6E5C">
        <w:rPr>
          <w:rFonts w:ascii="Times New Roman" w:hAnsi="Times New Roman" w:cs="Times New Roman"/>
          <w:sz w:val="28"/>
          <w:szCs w:val="28"/>
        </w:rPr>
        <w:t>Восточно-Казахстанской области.</w:t>
      </w:r>
    </w:p>
    <w:p w:rsidR="005C7BBE" w:rsidRPr="00DD6E5C" w:rsidRDefault="005C7BBE" w:rsidP="00CD1D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E5C">
        <w:rPr>
          <w:rFonts w:ascii="Times New Roman" w:hAnsi="Times New Roman" w:cs="Times New Roman"/>
          <w:sz w:val="28"/>
          <w:szCs w:val="28"/>
        </w:rPr>
        <w:t>3.2. Каждый участник может подать только одну заявку.</w:t>
      </w:r>
    </w:p>
    <w:p w:rsidR="00EB1704" w:rsidRPr="00DD6E5C" w:rsidRDefault="005C7BBE" w:rsidP="00CD1D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E5C">
        <w:rPr>
          <w:rFonts w:ascii="Times New Roman" w:hAnsi="Times New Roman" w:cs="Times New Roman"/>
          <w:sz w:val="28"/>
          <w:szCs w:val="28"/>
        </w:rPr>
        <w:t xml:space="preserve">3.3. </w:t>
      </w:r>
      <w:r w:rsidR="00EB1704" w:rsidRPr="00DD6E5C">
        <w:rPr>
          <w:rFonts w:ascii="Times New Roman" w:hAnsi="Times New Roman" w:cs="Times New Roman"/>
          <w:sz w:val="28"/>
          <w:szCs w:val="28"/>
        </w:rPr>
        <w:t xml:space="preserve">На Конкурс предоставляются </w:t>
      </w:r>
      <w:r w:rsidR="005D1D16" w:rsidRPr="00DD6E5C">
        <w:rPr>
          <w:rFonts w:ascii="Times New Roman" w:hAnsi="Times New Roman" w:cs="Times New Roman"/>
          <w:sz w:val="28"/>
          <w:szCs w:val="28"/>
        </w:rPr>
        <w:t xml:space="preserve">самостоятельно выполненные </w:t>
      </w:r>
      <w:r w:rsidR="00EB1704" w:rsidRPr="00DD6E5C">
        <w:rPr>
          <w:rFonts w:ascii="Times New Roman" w:hAnsi="Times New Roman" w:cs="Times New Roman"/>
          <w:sz w:val="28"/>
          <w:szCs w:val="28"/>
        </w:rPr>
        <w:t xml:space="preserve">научные и инновационные проекты, содержащие новые научные, инженерные, исследовательские или прикладные результаты. </w:t>
      </w:r>
    </w:p>
    <w:p w:rsidR="005C7BBE" w:rsidRDefault="00EB1704" w:rsidP="00CD1D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E5C">
        <w:rPr>
          <w:rFonts w:ascii="Times New Roman" w:hAnsi="Times New Roman" w:cs="Times New Roman"/>
          <w:sz w:val="28"/>
          <w:szCs w:val="28"/>
        </w:rPr>
        <w:t>3.4. Работы реферативного характера не принимаются.</w:t>
      </w:r>
    </w:p>
    <w:p w:rsidR="00EB1704" w:rsidRDefault="00EB1704" w:rsidP="00CD1D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При подготовке проекта допускается участие научных руководителей, в том числе педагогов, преподавателей в качестве консультантов.</w:t>
      </w:r>
    </w:p>
    <w:p w:rsidR="00EB1704" w:rsidRPr="00DD6E5C" w:rsidRDefault="00EB1704" w:rsidP="00CD1D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E5C">
        <w:rPr>
          <w:rFonts w:ascii="Times New Roman" w:hAnsi="Times New Roman" w:cs="Times New Roman"/>
          <w:sz w:val="28"/>
          <w:szCs w:val="28"/>
        </w:rPr>
        <w:t xml:space="preserve">3.6. </w:t>
      </w:r>
      <w:r w:rsidR="00C4079A" w:rsidRPr="00DD6E5C">
        <w:rPr>
          <w:rFonts w:ascii="Times New Roman" w:hAnsi="Times New Roman" w:cs="Times New Roman"/>
          <w:sz w:val="28"/>
          <w:szCs w:val="28"/>
        </w:rPr>
        <w:t>На Конкурс</w:t>
      </w:r>
      <w:r w:rsidR="005D1D16" w:rsidRPr="00DD6E5C">
        <w:rPr>
          <w:rFonts w:ascii="Times New Roman" w:hAnsi="Times New Roman" w:cs="Times New Roman"/>
          <w:sz w:val="28"/>
          <w:szCs w:val="28"/>
        </w:rPr>
        <w:t xml:space="preserve"> выдвигаются научные проекты, направленные на создание новых материалов, продуктов, процессов, устройств, услуг, систем или методов и их дальнейшее совершенствование, ориентированные на коммерческое использование результата.</w:t>
      </w:r>
    </w:p>
    <w:p w:rsidR="00A94013" w:rsidRPr="00DD6E5C" w:rsidRDefault="00A94013" w:rsidP="00CD1D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4013" w:rsidRPr="00DD6E5C" w:rsidRDefault="00A94013" w:rsidP="00A940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E5C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8A00FE" w:rsidRPr="00DD6E5C">
        <w:rPr>
          <w:rFonts w:ascii="Times New Roman" w:hAnsi="Times New Roman" w:cs="Times New Roman"/>
          <w:b/>
          <w:sz w:val="28"/>
          <w:szCs w:val="28"/>
        </w:rPr>
        <w:t>Функции организатора Конкурса</w:t>
      </w:r>
    </w:p>
    <w:p w:rsidR="008A00FE" w:rsidRPr="00DD6E5C" w:rsidRDefault="008A00FE" w:rsidP="008A0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E5C">
        <w:rPr>
          <w:rFonts w:ascii="Times New Roman" w:hAnsi="Times New Roman" w:cs="Times New Roman"/>
          <w:sz w:val="28"/>
          <w:szCs w:val="28"/>
        </w:rPr>
        <w:t>4.1. Организатор Конкурса:</w:t>
      </w:r>
    </w:p>
    <w:p w:rsidR="007B210B" w:rsidRPr="00DD6E5C" w:rsidRDefault="008A00FE" w:rsidP="008A00F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E5C">
        <w:rPr>
          <w:rFonts w:ascii="Times New Roman" w:hAnsi="Times New Roman" w:cs="Times New Roman"/>
          <w:sz w:val="28"/>
          <w:szCs w:val="28"/>
        </w:rPr>
        <w:t xml:space="preserve">вносит изменения и дополнения в настоящее </w:t>
      </w:r>
      <w:r w:rsidR="007B210B" w:rsidRPr="00DD6E5C">
        <w:rPr>
          <w:rFonts w:ascii="Times New Roman" w:hAnsi="Times New Roman" w:cs="Times New Roman"/>
          <w:sz w:val="28"/>
          <w:szCs w:val="28"/>
        </w:rPr>
        <w:t>Положение;</w:t>
      </w:r>
    </w:p>
    <w:p w:rsidR="007B210B" w:rsidRPr="00DD6E5C" w:rsidRDefault="008A00FE" w:rsidP="008A00F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E5C">
        <w:rPr>
          <w:rFonts w:ascii="Times New Roman" w:hAnsi="Times New Roman" w:cs="Times New Roman"/>
          <w:sz w:val="28"/>
          <w:szCs w:val="28"/>
        </w:rPr>
        <w:lastRenderedPageBreak/>
        <w:t>создает и утверждает состав конкурсной комиссии, критерии оценок заявок;</w:t>
      </w:r>
    </w:p>
    <w:p w:rsidR="00100DCA" w:rsidRPr="00DD6E5C" w:rsidRDefault="008A00FE" w:rsidP="008A00F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E5C">
        <w:rPr>
          <w:rFonts w:ascii="Times New Roman" w:hAnsi="Times New Roman" w:cs="Times New Roman"/>
          <w:sz w:val="28"/>
          <w:szCs w:val="28"/>
        </w:rPr>
        <w:t>определяет и обеспечивает порядок проведения всех процедур конкурса и награждения победителей конкурса</w:t>
      </w:r>
      <w:r w:rsidR="00100DCA" w:rsidRPr="00DD6E5C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8A00FE" w:rsidRDefault="00100DCA" w:rsidP="00100DC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прием и регистрацию заявок на участие в Конкурсе</w:t>
      </w:r>
      <w:r w:rsidR="008A00FE">
        <w:rPr>
          <w:rFonts w:ascii="Times New Roman" w:hAnsi="Times New Roman" w:cs="Times New Roman"/>
          <w:sz w:val="28"/>
          <w:szCs w:val="28"/>
        </w:rPr>
        <w:t>;</w:t>
      </w:r>
    </w:p>
    <w:p w:rsidR="00475554" w:rsidRDefault="002C23DD" w:rsidP="00E03A0B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00DCA">
        <w:rPr>
          <w:rFonts w:ascii="Times New Roman" w:hAnsi="Times New Roman" w:cs="Times New Roman"/>
          <w:sz w:val="28"/>
          <w:szCs w:val="28"/>
        </w:rPr>
        <w:t xml:space="preserve">предоставляет на рассмотрение конкурсной комиссии </w:t>
      </w:r>
      <w:r w:rsidR="00475554">
        <w:rPr>
          <w:rFonts w:ascii="Times New Roman" w:hAnsi="Times New Roman" w:cs="Times New Roman"/>
          <w:sz w:val="28"/>
          <w:szCs w:val="28"/>
        </w:rPr>
        <w:t xml:space="preserve">зарегистрированные </w:t>
      </w:r>
      <w:r w:rsidR="00100DCA">
        <w:rPr>
          <w:rFonts w:ascii="Times New Roman" w:hAnsi="Times New Roman" w:cs="Times New Roman"/>
          <w:sz w:val="28"/>
          <w:szCs w:val="28"/>
        </w:rPr>
        <w:t>заявки</w:t>
      </w:r>
      <w:r w:rsidR="00D60991">
        <w:rPr>
          <w:rFonts w:ascii="Times New Roman" w:hAnsi="Times New Roman" w:cs="Times New Roman"/>
          <w:sz w:val="28"/>
          <w:szCs w:val="28"/>
        </w:rPr>
        <w:t xml:space="preserve"> на участие в Конкурсе</w:t>
      </w:r>
      <w:r w:rsidR="00475554">
        <w:rPr>
          <w:rFonts w:ascii="Times New Roman" w:hAnsi="Times New Roman" w:cs="Times New Roman"/>
          <w:sz w:val="28"/>
          <w:szCs w:val="28"/>
        </w:rPr>
        <w:t>;</w:t>
      </w:r>
    </w:p>
    <w:p w:rsidR="008A00FE" w:rsidRPr="007B210B" w:rsidRDefault="008A00FE" w:rsidP="007B210B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10B">
        <w:rPr>
          <w:rFonts w:ascii="Times New Roman" w:hAnsi="Times New Roman" w:cs="Times New Roman"/>
          <w:sz w:val="28"/>
          <w:szCs w:val="28"/>
        </w:rPr>
        <w:t>утверждает итоги конкурса;</w:t>
      </w:r>
    </w:p>
    <w:p w:rsidR="00E806BD" w:rsidRPr="007B210B" w:rsidRDefault="00CC0C99" w:rsidP="007B210B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10B">
        <w:rPr>
          <w:rFonts w:ascii="Times New Roman" w:hAnsi="Times New Roman" w:cs="Times New Roman"/>
          <w:sz w:val="28"/>
          <w:szCs w:val="28"/>
        </w:rPr>
        <w:t>размещает информацию об объявлении конкурса и его итогах</w:t>
      </w:r>
      <w:r w:rsidR="002C23DD">
        <w:rPr>
          <w:rFonts w:ascii="Times New Roman" w:hAnsi="Times New Roman" w:cs="Times New Roman"/>
          <w:sz w:val="28"/>
          <w:szCs w:val="28"/>
        </w:rPr>
        <w:t xml:space="preserve"> на сайтах и в СМИ.</w:t>
      </w:r>
    </w:p>
    <w:p w:rsidR="00CC0C99" w:rsidRDefault="00CC0C99" w:rsidP="008A00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0C99" w:rsidRPr="00340896" w:rsidRDefault="00340896" w:rsidP="003408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896">
        <w:rPr>
          <w:rFonts w:ascii="Times New Roman" w:hAnsi="Times New Roman" w:cs="Times New Roman"/>
          <w:b/>
          <w:sz w:val="28"/>
          <w:szCs w:val="28"/>
        </w:rPr>
        <w:t>5. Конкурсная комиссия</w:t>
      </w:r>
    </w:p>
    <w:p w:rsidR="00340896" w:rsidRDefault="00340896" w:rsidP="00340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896" w:rsidRDefault="00340896" w:rsidP="00340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B05427">
        <w:rPr>
          <w:rFonts w:ascii="Times New Roman" w:hAnsi="Times New Roman" w:cs="Times New Roman"/>
          <w:sz w:val="28"/>
          <w:szCs w:val="28"/>
        </w:rPr>
        <w:t>Состав конкурсной комиссии утверждается первым руководителем организатора конкурса, либо лицом</w:t>
      </w:r>
      <w:r w:rsidR="003D2A4B">
        <w:rPr>
          <w:rFonts w:ascii="Times New Roman" w:hAnsi="Times New Roman" w:cs="Times New Roman"/>
          <w:sz w:val="28"/>
          <w:szCs w:val="28"/>
        </w:rPr>
        <w:t>,</w:t>
      </w:r>
      <w:r w:rsidR="00B05427">
        <w:rPr>
          <w:rFonts w:ascii="Times New Roman" w:hAnsi="Times New Roman" w:cs="Times New Roman"/>
          <w:sz w:val="28"/>
          <w:szCs w:val="28"/>
        </w:rPr>
        <w:t xml:space="preserve"> исполняющим его обязанности</w:t>
      </w:r>
      <w:r w:rsidR="00557BDC">
        <w:rPr>
          <w:rFonts w:ascii="Times New Roman" w:hAnsi="Times New Roman" w:cs="Times New Roman"/>
          <w:sz w:val="28"/>
          <w:szCs w:val="28"/>
        </w:rPr>
        <w:t>,</w:t>
      </w:r>
      <w:r w:rsidR="00B05427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3D2A4B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="003D2A4B">
        <w:rPr>
          <w:rFonts w:ascii="Times New Roman" w:hAnsi="Times New Roman" w:cs="Times New Roman"/>
          <w:sz w:val="28"/>
          <w:szCs w:val="28"/>
        </w:rPr>
        <w:t xml:space="preserve"> установленном законодательством.</w:t>
      </w:r>
      <w:r w:rsidR="00B054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527F" w:rsidRDefault="00DB527F" w:rsidP="00CC0C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C0C99">
        <w:rPr>
          <w:rFonts w:ascii="Times New Roman" w:hAnsi="Times New Roman" w:cs="Times New Roman"/>
          <w:sz w:val="28"/>
          <w:szCs w:val="28"/>
        </w:rPr>
        <w:t xml:space="preserve">.2. </w:t>
      </w:r>
      <w:r w:rsidR="001A5BE4">
        <w:rPr>
          <w:rFonts w:ascii="Times New Roman" w:hAnsi="Times New Roman" w:cs="Times New Roman"/>
          <w:sz w:val="28"/>
          <w:szCs w:val="28"/>
        </w:rPr>
        <w:t xml:space="preserve">В состав конкурсной комиссии включаются представители ТОО </w:t>
      </w:r>
      <w:r w:rsidR="001A5BE4">
        <w:rPr>
          <w:rFonts w:ascii="Times New Roman" w:hAnsi="Times New Roman"/>
          <w:sz w:val="28"/>
        </w:rPr>
        <w:t xml:space="preserve">«Восточно-Казахстанский Региональный технопарк «Алтай», </w:t>
      </w:r>
      <w:r w:rsidR="004338E6">
        <w:rPr>
          <w:rFonts w:ascii="Times New Roman" w:hAnsi="Times New Roman"/>
          <w:sz w:val="28"/>
        </w:rPr>
        <w:t xml:space="preserve">ГУ «Управление образования ВКО», </w:t>
      </w:r>
      <w:r w:rsidR="002C23DD">
        <w:rPr>
          <w:rFonts w:ascii="Times New Roman" w:hAnsi="Times New Roman"/>
          <w:sz w:val="28"/>
        </w:rPr>
        <w:t>ГУ «Управление предпринимательства и индустриально-инновационно</w:t>
      </w:r>
      <w:r w:rsidR="00CD4EF6">
        <w:rPr>
          <w:rFonts w:ascii="Times New Roman" w:hAnsi="Times New Roman"/>
          <w:sz w:val="28"/>
        </w:rPr>
        <w:t>го развития</w:t>
      </w:r>
      <w:r w:rsidR="002C23DD">
        <w:rPr>
          <w:rFonts w:ascii="Times New Roman" w:hAnsi="Times New Roman"/>
          <w:sz w:val="28"/>
        </w:rPr>
        <w:t xml:space="preserve"> ВКО», </w:t>
      </w:r>
      <w:r w:rsidR="00053207">
        <w:rPr>
          <w:rFonts w:ascii="Times New Roman" w:hAnsi="Times New Roman"/>
          <w:sz w:val="28"/>
        </w:rPr>
        <w:t xml:space="preserve"> </w:t>
      </w:r>
      <w:r w:rsidR="001A5BE4">
        <w:rPr>
          <w:rFonts w:ascii="Times New Roman" w:hAnsi="Times New Roman"/>
          <w:sz w:val="28"/>
        </w:rPr>
        <w:t>Восточно-Казахстанского государственного технического университета им.Д. Серикбаева и субъекты индустриально-</w:t>
      </w:r>
      <w:r w:rsidR="00CC0C99">
        <w:rPr>
          <w:rFonts w:ascii="Times New Roman" w:hAnsi="Times New Roman" w:cs="Times New Roman"/>
          <w:sz w:val="28"/>
          <w:szCs w:val="28"/>
        </w:rPr>
        <w:t xml:space="preserve"> </w:t>
      </w:r>
      <w:r w:rsidR="001A5BE4">
        <w:rPr>
          <w:rFonts w:ascii="Times New Roman" w:hAnsi="Times New Roman" w:cs="Times New Roman"/>
          <w:sz w:val="28"/>
          <w:szCs w:val="28"/>
        </w:rPr>
        <w:t>инновационной деятельности.</w:t>
      </w:r>
    </w:p>
    <w:p w:rsidR="003C6B92" w:rsidRDefault="003C6B92" w:rsidP="00CC0C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Членами конкурсной комиссии являются председатель комиссии, за</w:t>
      </w:r>
      <w:r w:rsidR="00531871">
        <w:rPr>
          <w:rFonts w:ascii="Times New Roman" w:hAnsi="Times New Roman" w:cs="Times New Roman"/>
          <w:sz w:val="28"/>
          <w:szCs w:val="28"/>
        </w:rPr>
        <w:t>меститель председателя комиссии,</w:t>
      </w:r>
      <w:r>
        <w:rPr>
          <w:rFonts w:ascii="Times New Roman" w:hAnsi="Times New Roman" w:cs="Times New Roman"/>
          <w:sz w:val="28"/>
          <w:szCs w:val="28"/>
        </w:rPr>
        <w:t xml:space="preserve"> члены конкурсной комиссии</w:t>
      </w:r>
      <w:r w:rsidR="00531871">
        <w:rPr>
          <w:rFonts w:ascii="Times New Roman" w:hAnsi="Times New Roman" w:cs="Times New Roman"/>
          <w:sz w:val="28"/>
          <w:szCs w:val="28"/>
        </w:rPr>
        <w:t>, а также секретарь конкурсной комиссии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31871">
        <w:rPr>
          <w:rFonts w:ascii="Times New Roman" w:hAnsi="Times New Roman" w:cs="Times New Roman"/>
          <w:sz w:val="28"/>
          <w:szCs w:val="28"/>
        </w:rPr>
        <w:t xml:space="preserve">Секретарь конкурсной комиссии не имеет права на оценку проектов участников Конкурса. </w:t>
      </w:r>
    </w:p>
    <w:p w:rsidR="00557BDC" w:rsidRDefault="00557BDC" w:rsidP="00CC0C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5359E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Конкурсная комиссия в рамках Конкурса:</w:t>
      </w:r>
    </w:p>
    <w:p w:rsidR="002C23DD" w:rsidRDefault="00FC220C" w:rsidP="00CC0C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вскрывает конверты с заявками</w:t>
      </w:r>
      <w:r w:rsidR="002C23DD">
        <w:rPr>
          <w:rFonts w:ascii="Times New Roman" w:hAnsi="Times New Roman" w:cs="Times New Roman"/>
          <w:sz w:val="28"/>
          <w:szCs w:val="28"/>
        </w:rPr>
        <w:t>, з</w:t>
      </w:r>
      <w:r w:rsidR="002C23DD">
        <w:rPr>
          <w:rFonts w:ascii="Times New Roman" w:hAnsi="Times New Roman"/>
          <w:sz w:val="28"/>
          <w:szCs w:val="28"/>
        </w:rPr>
        <w:t>аслушивает авторов научных проектов в виде устного доклада с сопровождением презентации;</w:t>
      </w:r>
    </w:p>
    <w:p w:rsidR="00475BA8" w:rsidRDefault="002C23DD" w:rsidP="00CC0C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557BDC">
        <w:rPr>
          <w:rFonts w:ascii="Times New Roman" w:hAnsi="Times New Roman" w:cs="Times New Roman"/>
          <w:sz w:val="28"/>
          <w:szCs w:val="28"/>
        </w:rPr>
        <w:t xml:space="preserve">оценивает </w:t>
      </w:r>
      <w:r w:rsidR="00016259">
        <w:rPr>
          <w:rFonts w:ascii="Times New Roman" w:hAnsi="Times New Roman" w:cs="Times New Roman"/>
          <w:sz w:val="28"/>
          <w:szCs w:val="28"/>
        </w:rPr>
        <w:t xml:space="preserve">представленные участниками конкурса проекты </w:t>
      </w:r>
      <w:r w:rsidR="00475BA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75BA8" w:rsidRPr="00DD6E5C">
        <w:rPr>
          <w:rFonts w:ascii="Times New Roman" w:hAnsi="Times New Roman" w:cs="Times New Roman"/>
          <w:sz w:val="28"/>
          <w:szCs w:val="28"/>
        </w:rPr>
        <w:t>критериями оценки;</w:t>
      </w:r>
    </w:p>
    <w:p w:rsidR="00475BA8" w:rsidRDefault="002C23DD" w:rsidP="00CC0C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475BA8">
        <w:rPr>
          <w:rFonts w:ascii="Times New Roman" w:hAnsi="Times New Roman" w:cs="Times New Roman"/>
          <w:sz w:val="28"/>
          <w:szCs w:val="28"/>
        </w:rPr>
        <w:t>определяет победителей Конкурса по номинациям определенным настоящим Положением.</w:t>
      </w:r>
    </w:p>
    <w:p w:rsidR="00A94013" w:rsidRDefault="008F27A4" w:rsidP="00CD1D27">
      <w:pPr>
        <w:spacing w:after="0" w:line="240" w:lineRule="auto"/>
        <w:jc w:val="both"/>
        <w:rPr>
          <w:rStyle w:val="s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5359E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Style w:val="s0"/>
          <w:sz w:val="28"/>
          <w:szCs w:val="28"/>
        </w:rPr>
        <w:t>С</w:t>
      </w:r>
      <w:r w:rsidRPr="008F27A4">
        <w:rPr>
          <w:rStyle w:val="s0"/>
          <w:sz w:val="28"/>
          <w:szCs w:val="28"/>
        </w:rPr>
        <w:t xml:space="preserve"> целью уточнения сведений, содержащихся в заявках на участие в Конкурсе, </w:t>
      </w:r>
      <w:r w:rsidR="00837C89">
        <w:rPr>
          <w:rStyle w:val="s0"/>
          <w:sz w:val="28"/>
          <w:szCs w:val="28"/>
        </w:rPr>
        <w:t>конкурсная к</w:t>
      </w:r>
      <w:r w:rsidRPr="008F27A4">
        <w:rPr>
          <w:rStyle w:val="s0"/>
          <w:sz w:val="28"/>
          <w:szCs w:val="28"/>
        </w:rPr>
        <w:t xml:space="preserve">омиссия </w:t>
      </w:r>
      <w:r>
        <w:rPr>
          <w:rStyle w:val="s0"/>
          <w:sz w:val="28"/>
          <w:szCs w:val="28"/>
        </w:rPr>
        <w:t xml:space="preserve">вправе </w:t>
      </w:r>
      <w:r w:rsidRPr="008F27A4">
        <w:rPr>
          <w:rStyle w:val="s0"/>
          <w:sz w:val="28"/>
          <w:szCs w:val="28"/>
        </w:rPr>
        <w:t>запр</w:t>
      </w:r>
      <w:r>
        <w:rPr>
          <w:rStyle w:val="s0"/>
          <w:sz w:val="28"/>
          <w:szCs w:val="28"/>
        </w:rPr>
        <w:t>осить</w:t>
      </w:r>
      <w:r w:rsidRPr="008F27A4">
        <w:rPr>
          <w:rStyle w:val="s0"/>
          <w:sz w:val="28"/>
          <w:szCs w:val="28"/>
        </w:rPr>
        <w:t xml:space="preserve"> </w:t>
      </w:r>
      <w:r>
        <w:rPr>
          <w:rStyle w:val="s0"/>
          <w:sz w:val="28"/>
          <w:szCs w:val="28"/>
        </w:rPr>
        <w:t>дополнительную информацию</w:t>
      </w:r>
      <w:r w:rsidRPr="008F27A4">
        <w:rPr>
          <w:rStyle w:val="s0"/>
          <w:sz w:val="28"/>
          <w:szCs w:val="28"/>
        </w:rPr>
        <w:t xml:space="preserve"> </w:t>
      </w:r>
      <w:r>
        <w:rPr>
          <w:rStyle w:val="s0"/>
          <w:sz w:val="28"/>
          <w:szCs w:val="28"/>
        </w:rPr>
        <w:t>у участников Конкурса.</w:t>
      </w:r>
    </w:p>
    <w:p w:rsidR="002F731C" w:rsidRDefault="002F731C" w:rsidP="002F731C">
      <w:pPr>
        <w:spacing w:after="0" w:line="240" w:lineRule="auto"/>
        <w:jc w:val="both"/>
        <w:rPr>
          <w:rStyle w:val="s0"/>
          <w:sz w:val="28"/>
          <w:szCs w:val="28"/>
        </w:rPr>
      </w:pPr>
      <w:r w:rsidRPr="002F731C">
        <w:rPr>
          <w:rStyle w:val="s0"/>
          <w:sz w:val="28"/>
          <w:szCs w:val="28"/>
        </w:rPr>
        <w:t>5.</w:t>
      </w:r>
      <w:r w:rsidR="005359E0">
        <w:rPr>
          <w:rStyle w:val="s0"/>
          <w:sz w:val="28"/>
          <w:szCs w:val="28"/>
        </w:rPr>
        <w:t>6</w:t>
      </w:r>
      <w:r w:rsidRPr="002F731C">
        <w:rPr>
          <w:rStyle w:val="s0"/>
          <w:sz w:val="28"/>
          <w:szCs w:val="28"/>
        </w:rPr>
        <w:t xml:space="preserve">. </w:t>
      </w:r>
      <w:r w:rsidR="00837C89">
        <w:rPr>
          <w:rStyle w:val="s0"/>
          <w:sz w:val="28"/>
          <w:szCs w:val="28"/>
        </w:rPr>
        <w:t xml:space="preserve">Заседание конкурсной комиссии проводится </w:t>
      </w:r>
      <w:r w:rsidRPr="002F731C">
        <w:rPr>
          <w:rStyle w:val="s0"/>
          <w:sz w:val="28"/>
          <w:szCs w:val="28"/>
        </w:rPr>
        <w:t>в присутствии простого большинства Комиссии, представител</w:t>
      </w:r>
      <w:r w:rsidR="003033A7">
        <w:rPr>
          <w:rStyle w:val="s0"/>
          <w:sz w:val="28"/>
          <w:szCs w:val="28"/>
        </w:rPr>
        <w:t>ей</w:t>
      </w:r>
      <w:r w:rsidRPr="002F731C">
        <w:rPr>
          <w:rStyle w:val="s0"/>
          <w:sz w:val="28"/>
          <w:szCs w:val="28"/>
        </w:rPr>
        <w:t xml:space="preserve"> </w:t>
      </w:r>
      <w:r w:rsidR="003033A7">
        <w:rPr>
          <w:rStyle w:val="s0"/>
          <w:sz w:val="28"/>
          <w:szCs w:val="28"/>
        </w:rPr>
        <w:t>Организатора конкурса</w:t>
      </w:r>
      <w:r w:rsidRPr="002F731C">
        <w:rPr>
          <w:rStyle w:val="s0"/>
          <w:sz w:val="28"/>
          <w:szCs w:val="28"/>
        </w:rPr>
        <w:t>.</w:t>
      </w:r>
    </w:p>
    <w:p w:rsidR="002C23DD" w:rsidRDefault="002C23DD" w:rsidP="002F731C">
      <w:pPr>
        <w:spacing w:after="0" w:line="240" w:lineRule="auto"/>
        <w:jc w:val="both"/>
        <w:rPr>
          <w:rStyle w:val="s0"/>
          <w:sz w:val="28"/>
          <w:szCs w:val="28"/>
        </w:rPr>
      </w:pPr>
    </w:p>
    <w:p w:rsidR="002C23DD" w:rsidRPr="002F731C" w:rsidRDefault="002C23DD" w:rsidP="002F731C">
      <w:pPr>
        <w:spacing w:after="0" w:line="240" w:lineRule="auto"/>
        <w:jc w:val="both"/>
        <w:rPr>
          <w:rStyle w:val="s0"/>
          <w:sz w:val="28"/>
          <w:szCs w:val="28"/>
        </w:rPr>
      </w:pPr>
    </w:p>
    <w:p w:rsidR="00CD4ABE" w:rsidRDefault="00CD4ABE" w:rsidP="00CD1D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3207" w:rsidRDefault="00053207" w:rsidP="000532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3207">
        <w:rPr>
          <w:rFonts w:ascii="Times New Roman" w:hAnsi="Times New Roman"/>
          <w:b/>
          <w:sz w:val="28"/>
          <w:szCs w:val="28"/>
        </w:rPr>
        <w:t>6. Порядок и сроки проведения Конкурса</w:t>
      </w:r>
    </w:p>
    <w:p w:rsidR="00053207" w:rsidRDefault="00053207" w:rsidP="000532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3207" w:rsidRDefault="00053207" w:rsidP="000532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Конкурс проводится в 3 этапа:</w:t>
      </w:r>
    </w:p>
    <w:p w:rsidR="00BA68E1" w:rsidRDefault="00053207" w:rsidP="0005320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ab/>
      </w:r>
      <w:r w:rsidRPr="00BB0B31">
        <w:rPr>
          <w:rFonts w:ascii="Times New Roman" w:hAnsi="Times New Roman"/>
          <w:b/>
          <w:sz w:val="28"/>
          <w:szCs w:val="28"/>
          <w:u w:val="single"/>
        </w:rPr>
        <w:t>1 этап.</w:t>
      </w:r>
      <w:r w:rsidR="00C50183">
        <w:rPr>
          <w:rFonts w:ascii="Times New Roman" w:hAnsi="Times New Roman"/>
          <w:sz w:val="28"/>
          <w:szCs w:val="28"/>
        </w:rPr>
        <w:t xml:space="preserve"> Прием и регистрация заявок начинается</w:t>
      </w:r>
      <w:r w:rsidR="004F0E2B">
        <w:rPr>
          <w:rFonts w:ascii="Times New Roman" w:hAnsi="Times New Roman"/>
          <w:sz w:val="28"/>
          <w:szCs w:val="28"/>
        </w:rPr>
        <w:t xml:space="preserve"> с 01 сентября 2015 года</w:t>
      </w:r>
      <w:r w:rsidR="00795A67">
        <w:rPr>
          <w:rFonts w:ascii="Times New Roman" w:hAnsi="Times New Roman"/>
          <w:sz w:val="28"/>
          <w:szCs w:val="28"/>
        </w:rPr>
        <w:tab/>
        <w:t xml:space="preserve">Заявки принимаются по адресу: </w:t>
      </w:r>
      <w:r w:rsidR="00795A67">
        <w:rPr>
          <w:rFonts w:ascii="Times New Roman" w:hAnsi="Times New Roman"/>
          <w:sz w:val="28"/>
        </w:rPr>
        <w:t>г</w:t>
      </w:r>
      <w:proofErr w:type="gramStart"/>
      <w:r w:rsidR="00795A67">
        <w:rPr>
          <w:rFonts w:ascii="Times New Roman" w:hAnsi="Times New Roman"/>
          <w:sz w:val="28"/>
        </w:rPr>
        <w:t>.У</w:t>
      </w:r>
      <w:proofErr w:type="gramEnd"/>
      <w:r w:rsidR="00795A67">
        <w:rPr>
          <w:rFonts w:ascii="Times New Roman" w:hAnsi="Times New Roman"/>
          <w:sz w:val="28"/>
        </w:rPr>
        <w:t xml:space="preserve">сть-Каменогорск, ул. Серикбаева, 37, </w:t>
      </w:r>
    </w:p>
    <w:p w:rsidR="00795A67" w:rsidRPr="00795A67" w:rsidRDefault="00795A67" w:rsidP="0005320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 этаж, кабинет №302, ТОО «Восточно-Казахстанский Региональный технопарк «Алтай».</w:t>
      </w:r>
    </w:p>
    <w:p w:rsidR="00053207" w:rsidRDefault="004F0E2B" w:rsidP="00BB0B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0B31">
        <w:rPr>
          <w:rFonts w:ascii="Times New Roman" w:hAnsi="Times New Roman"/>
          <w:b/>
          <w:sz w:val="28"/>
          <w:szCs w:val="28"/>
        </w:rPr>
        <w:t xml:space="preserve">Окончательный срок приема заявок: </w:t>
      </w:r>
      <w:r w:rsidR="004B221C">
        <w:rPr>
          <w:rFonts w:ascii="Times New Roman" w:hAnsi="Times New Roman"/>
          <w:b/>
          <w:sz w:val="28"/>
          <w:szCs w:val="28"/>
        </w:rPr>
        <w:t xml:space="preserve">до </w:t>
      </w:r>
      <w:r w:rsidRPr="00BB0B31">
        <w:rPr>
          <w:rFonts w:ascii="Times New Roman" w:hAnsi="Times New Roman"/>
          <w:b/>
          <w:sz w:val="28"/>
          <w:szCs w:val="28"/>
        </w:rPr>
        <w:t>1</w:t>
      </w:r>
      <w:r w:rsidR="003E4987">
        <w:rPr>
          <w:rFonts w:ascii="Times New Roman" w:hAnsi="Times New Roman"/>
          <w:b/>
          <w:sz w:val="28"/>
          <w:szCs w:val="28"/>
        </w:rPr>
        <w:t>3</w:t>
      </w:r>
      <w:r w:rsidRPr="00BB0B31">
        <w:rPr>
          <w:rFonts w:ascii="Times New Roman" w:hAnsi="Times New Roman"/>
          <w:b/>
          <w:sz w:val="28"/>
          <w:szCs w:val="28"/>
        </w:rPr>
        <w:t xml:space="preserve">-00 часов 23 октября 2015 года </w:t>
      </w:r>
      <w:r>
        <w:rPr>
          <w:rFonts w:ascii="Times New Roman" w:hAnsi="Times New Roman"/>
          <w:sz w:val="28"/>
          <w:szCs w:val="28"/>
        </w:rPr>
        <w:t>(по времени г</w:t>
      </w:r>
      <w:proofErr w:type="gramStart"/>
      <w:r>
        <w:rPr>
          <w:rFonts w:ascii="Times New Roman" w:hAnsi="Times New Roman"/>
          <w:sz w:val="28"/>
          <w:szCs w:val="28"/>
        </w:rPr>
        <w:t>.А</w:t>
      </w:r>
      <w:proofErr w:type="gramEnd"/>
      <w:r>
        <w:rPr>
          <w:rFonts w:ascii="Times New Roman" w:hAnsi="Times New Roman"/>
          <w:sz w:val="28"/>
          <w:szCs w:val="28"/>
        </w:rPr>
        <w:t>стана).</w:t>
      </w:r>
    </w:p>
    <w:p w:rsidR="002765C7" w:rsidRDefault="00053207" w:rsidP="000532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BB0B31">
        <w:rPr>
          <w:rFonts w:ascii="Times New Roman" w:hAnsi="Times New Roman"/>
          <w:b/>
          <w:sz w:val="28"/>
          <w:szCs w:val="28"/>
          <w:u w:val="single"/>
        </w:rPr>
        <w:t>2 этап.</w:t>
      </w:r>
      <w:r>
        <w:rPr>
          <w:rFonts w:ascii="Times New Roman" w:hAnsi="Times New Roman"/>
          <w:sz w:val="28"/>
          <w:szCs w:val="28"/>
        </w:rPr>
        <w:t xml:space="preserve"> </w:t>
      </w:r>
      <w:r w:rsidR="003E4987">
        <w:rPr>
          <w:rFonts w:ascii="Times New Roman" w:hAnsi="Times New Roman"/>
          <w:sz w:val="28"/>
          <w:szCs w:val="28"/>
        </w:rPr>
        <w:t xml:space="preserve">Вскрытие конвертов: </w:t>
      </w:r>
      <w:r w:rsidR="003E4987" w:rsidRPr="00BB0B31">
        <w:rPr>
          <w:rFonts w:ascii="Times New Roman" w:hAnsi="Times New Roman"/>
          <w:b/>
          <w:sz w:val="28"/>
          <w:szCs w:val="28"/>
        </w:rPr>
        <w:t>1</w:t>
      </w:r>
      <w:r w:rsidR="003E4987">
        <w:rPr>
          <w:rFonts w:ascii="Times New Roman" w:hAnsi="Times New Roman"/>
          <w:b/>
          <w:sz w:val="28"/>
          <w:szCs w:val="28"/>
        </w:rPr>
        <w:t>5</w:t>
      </w:r>
      <w:r w:rsidR="003E4987" w:rsidRPr="00BB0B31">
        <w:rPr>
          <w:rFonts w:ascii="Times New Roman" w:hAnsi="Times New Roman"/>
          <w:b/>
          <w:sz w:val="28"/>
          <w:szCs w:val="28"/>
        </w:rPr>
        <w:t xml:space="preserve">-00 часов 23 октября 2015 года </w:t>
      </w:r>
      <w:r w:rsidR="003E4987">
        <w:rPr>
          <w:rFonts w:ascii="Times New Roman" w:hAnsi="Times New Roman"/>
          <w:sz w:val="28"/>
          <w:szCs w:val="28"/>
        </w:rPr>
        <w:t>(по времени г</w:t>
      </w:r>
      <w:proofErr w:type="gramStart"/>
      <w:r w:rsidR="003E4987">
        <w:rPr>
          <w:rFonts w:ascii="Times New Roman" w:hAnsi="Times New Roman"/>
          <w:sz w:val="28"/>
          <w:szCs w:val="28"/>
        </w:rPr>
        <w:t>.А</w:t>
      </w:r>
      <w:proofErr w:type="gramEnd"/>
      <w:r w:rsidR="003E4987">
        <w:rPr>
          <w:rFonts w:ascii="Times New Roman" w:hAnsi="Times New Roman"/>
          <w:sz w:val="28"/>
          <w:szCs w:val="28"/>
        </w:rPr>
        <w:t xml:space="preserve">стана). </w:t>
      </w:r>
      <w:r w:rsidR="00AC6AD5">
        <w:rPr>
          <w:rFonts w:ascii="Times New Roman" w:hAnsi="Times New Roman"/>
          <w:sz w:val="28"/>
          <w:szCs w:val="28"/>
        </w:rPr>
        <w:t>Заслушивание авторов научных проектов в виде устного доклада с сопровождением презентации (регламент – до 10 минут).</w:t>
      </w:r>
    </w:p>
    <w:p w:rsidR="00053207" w:rsidRPr="003E4987" w:rsidRDefault="00053207" w:rsidP="0005320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D6E5C">
        <w:rPr>
          <w:rFonts w:ascii="Times New Roman" w:hAnsi="Times New Roman"/>
          <w:b/>
          <w:sz w:val="28"/>
          <w:szCs w:val="28"/>
          <w:u w:val="single"/>
        </w:rPr>
        <w:t>3 этап.</w:t>
      </w:r>
      <w:r w:rsidRPr="00DD6E5C">
        <w:rPr>
          <w:rFonts w:ascii="Times New Roman" w:hAnsi="Times New Roman"/>
          <w:sz w:val="28"/>
          <w:szCs w:val="28"/>
        </w:rPr>
        <w:t xml:space="preserve"> </w:t>
      </w:r>
      <w:r w:rsidR="00AC6AD5" w:rsidRPr="00DD6E5C">
        <w:rPr>
          <w:rFonts w:ascii="Times New Roman" w:hAnsi="Times New Roman"/>
          <w:sz w:val="28"/>
          <w:szCs w:val="28"/>
        </w:rPr>
        <w:t xml:space="preserve">Оценка проектов на основании критериев оценки: </w:t>
      </w:r>
      <w:r w:rsidR="00AC6AD5" w:rsidRPr="00DD6E5C">
        <w:rPr>
          <w:rFonts w:ascii="Times New Roman" w:hAnsi="Times New Roman"/>
          <w:b/>
          <w:sz w:val="28"/>
          <w:szCs w:val="28"/>
        </w:rPr>
        <w:t>с 26 октября 2015</w:t>
      </w:r>
      <w:r w:rsidR="00AC6AD5" w:rsidRPr="003E4987">
        <w:rPr>
          <w:rFonts w:ascii="Times New Roman" w:hAnsi="Times New Roman"/>
          <w:b/>
          <w:sz w:val="28"/>
          <w:szCs w:val="28"/>
        </w:rPr>
        <w:t xml:space="preserve"> года по </w:t>
      </w:r>
      <w:r w:rsidR="00AC6AD5">
        <w:rPr>
          <w:rFonts w:ascii="Times New Roman" w:hAnsi="Times New Roman"/>
          <w:b/>
          <w:sz w:val="28"/>
          <w:szCs w:val="28"/>
        </w:rPr>
        <w:t>28</w:t>
      </w:r>
      <w:r w:rsidR="00AC6AD5" w:rsidRPr="003E4987">
        <w:rPr>
          <w:rFonts w:ascii="Times New Roman" w:hAnsi="Times New Roman"/>
          <w:b/>
          <w:sz w:val="28"/>
          <w:szCs w:val="28"/>
        </w:rPr>
        <w:t xml:space="preserve"> октября 2015 года.</w:t>
      </w:r>
      <w:r w:rsidR="00AC6AD5">
        <w:rPr>
          <w:rFonts w:ascii="Times New Roman" w:hAnsi="Times New Roman"/>
          <w:b/>
          <w:sz w:val="28"/>
          <w:szCs w:val="28"/>
        </w:rPr>
        <w:t xml:space="preserve"> </w:t>
      </w:r>
      <w:r w:rsidR="003E4987">
        <w:rPr>
          <w:rFonts w:ascii="Times New Roman" w:hAnsi="Times New Roman"/>
          <w:sz w:val="28"/>
          <w:szCs w:val="28"/>
        </w:rPr>
        <w:t>Объявление и н</w:t>
      </w:r>
      <w:r w:rsidR="00E806BD">
        <w:rPr>
          <w:rFonts w:ascii="Times New Roman" w:hAnsi="Times New Roman"/>
          <w:sz w:val="28"/>
          <w:szCs w:val="28"/>
        </w:rPr>
        <w:t>аграждение победителей по номинациям</w:t>
      </w:r>
      <w:r w:rsidR="003E4987">
        <w:rPr>
          <w:rFonts w:ascii="Times New Roman" w:hAnsi="Times New Roman"/>
          <w:sz w:val="28"/>
          <w:szCs w:val="28"/>
        </w:rPr>
        <w:t xml:space="preserve">: </w:t>
      </w:r>
      <w:r w:rsidR="003E4987" w:rsidRPr="003E4987">
        <w:rPr>
          <w:rFonts w:ascii="Times New Roman" w:hAnsi="Times New Roman"/>
          <w:b/>
          <w:sz w:val="28"/>
          <w:szCs w:val="28"/>
        </w:rPr>
        <w:t xml:space="preserve">16-00 часов </w:t>
      </w:r>
      <w:r w:rsidR="00AC6AD5">
        <w:rPr>
          <w:rFonts w:ascii="Times New Roman" w:hAnsi="Times New Roman"/>
          <w:b/>
          <w:sz w:val="28"/>
          <w:szCs w:val="28"/>
        </w:rPr>
        <w:t>29</w:t>
      </w:r>
      <w:r w:rsidR="003E4987" w:rsidRPr="003E4987">
        <w:rPr>
          <w:rFonts w:ascii="Times New Roman" w:hAnsi="Times New Roman"/>
          <w:b/>
          <w:sz w:val="28"/>
          <w:szCs w:val="28"/>
        </w:rPr>
        <w:t xml:space="preserve"> </w:t>
      </w:r>
      <w:r w:rsidR="00AC6AD5">
        <w:rPr>
          <w:rFonts w:ascii="Times New Roman" w:hAnsi="Times New Roman"/>
          <w:b/>
          <w:sz w:val="28"/>
          <w:szCs w:val="28"/>
        </w:rPr>
        <w:t>октября</w:t>
      </w:r>
      <w:r w:rsidR="003E4987" w:rsidRPr="003E4987">
        <w:rPr>
          <w:rFonts w:ascii="Times New Roman" w:hAnsi="Times New Roman"/>
          <w:b/>
          <w:sz w:val="28"/>
          <w:szCs w:val="28"/>
        </w:rPr>
        <w:t xml:space="preserve"> 2015 года</w:t>
      </w:r>
      <w:r w:rsidR="00E806BD" w:rsidRPr="003E4987">
        <w:rPr>
          <w:rFonts w:ascii="Times New Roman" w:hAnsi="Times New Roman"/>
          <w:b/>
          <w:sz w:val="28"/>
          <w:szCs w:val="28"/>
        </w:rPr>
        <w:t>.</w:t>
      </w:r>
    </w:p>
    <w:p w:rsidR="00FF28C5" w:rsidRPr="00CD1D27" w:rsidRDefault="00E806BD" w:rsidP="00CD1D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</w:t>
      </w:r>
      <w:r w:rsidR="00FF28C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FF28C5">
        <w:rPr>
          <w:rFonts w:ascii="Times New Roman" w:hAnsi="Times New Roman"/>
          <w:sz w:val="28"/>
          <w:szCs w:val="28"/>
        </w:rPr>
        <w:t>Материалы, присланные на конкурс не рецензируются</w:t>
      </w:r>
      <w:proofErr w:type="gramEnd"/>
      <w:r w:rsidR="00FF28C5">
        <w:rPr>
          <w:rFonts w:ascii="Times New Roman" w:hAnsi="Times New Roman"/>
          <w:sz w:val="28"/>
          <w:szCs w:val="28"/>
        </w:rPr>
        <w:t xml:space="preserve"> и не возвращаются.</w:t>
      </w:r>
    </w:p>
    <w:p w:rsidR="00CD1D27" w:rsidRDefault="00846094" w:rsidP="00430E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 Номинации по конкурсу:</w:t>
      </w:r>
    </w:p>
    <w:p w:rsidR="009029B4" w:rsidRDefault="009029B4" w:rsidP="00430E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«Лучший инновационный проект»;</w:t>
      </w:r>
    </w:p>
    <w:p w:rsidR="00846094" w:rsidRDefault="00846094" w:rsidP="00430E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472D2">
        <w:rPr>
          <w:rFonts w:ascii="Times New Roman" w:hAnsi="Times New Roman" w:cs="Times New Roman"/>
          <w:sz w:val="28"/>
          <w:szCs w:val="28"/>
        </w:rPr>
        <w:t xml:space="preserve">Юный </w:t>
      </w:r>
      <w:proofErr w:type="spellStart"/>
      <w:r w:rsidR="001472D2">
        <w:rPr>
          <w:rFonts w:ascii="Times New Roman" w:hAnsi="Times New Roman" w:cs="Times New Roman"/>
          <w:sz w:val="28"/>
          <w:szCs w:val="28"/>
        </w:rPr>
        <w:t>инноватор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9029B4">
        <w:rPr>
          <w:rFonts w:ascii="Times New Roman" w:hAnsi="Times New Roman" w:cs="Times New Roman"/>
          <w:sz w:val="28"/>
          <w:szCs w:val="28"/>
        </w:rPr>
        <w:t>.</w:t>
      </w:r>
    </w:p>
    <w:p w:rsidR="009029B4" w:rsidRDefault="009029B4" w:rsidP="00430E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1D27" w:rsidRPr="00AF613C" w:rsidRDefault="00AF613C" w:rsidP="00AF61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13C">
        <w:rPr>
          <w:rFonts w:ascii="Times New Roman" w:hAnsi="Times New Roman" w:cs="Times New Roman"/>
          <w:b/>
          <w:sz w:val="28"/>
          <w:szCs w:val="28"/>
        </w:rPr>
        <w:t>7. Требования к оформлению заявки.</w:t>
      </w:r>
    </w:p>
    <w:p w:rsidR="00AF613C" w:rsidRDefault="00AF613C" w:rsidP="00430E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613C" w:rsidRPr="00DD6E5C" w:rsidRDefault="00E4356A" w:rsidP="00430E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E5C">
        <w:rPr>
          <w:rFonts w:ascii="Times New Roman" w:hAnsi="Times New Roman" w:cs="Times New Roman"/>
          <w:sz w:val="28"/>
          <w:szCs w:val="28"/>
        </w:rPr>
        <w:t xml:space="preserve">7.1. </w:t>
      </w:r>
      <w:r w:rsidR="00063E29" w:rsidRPr="00DD6E5C">
        <w:rPr>
          <w:rFonts w:ascii="Times New Roman" w:hAnsi="Times New Roman" w:cs="Times New Roman"/>
          <w:sz w:val="28"/>
          <w:szCs w:val="28"/>
        </w:rPr>
        <w:t>Заявка на участие в Конкурсе является формой выражения согласия участника, претендующего на участие в конкурсе с требованиями и условиями, предусмотренными настоящим Положением</w:t>
      </w:r>
      <w:r w:rsidR="000E0C51" w:rsidRPr="00DD6E5C">
        <w:rPr>
          <w:rFonts w:ascii="Times New Roman" w:hAnsi="Times New Roman" w:cs="Times New Roman"/>
          <w:sz w:val="28"/>
          <w:szCs w:val="28"/>
        </w:rPr>
        <w:t>, и должна содержать:</w:t>
      </w:r>
    </w:p>
    <w:p w:rsidR="002765C7" w:rsidRPr="00DD6E5C" w:rsidRDefault="000E0C51" w:rsidP="00276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E5C">
        <w:rPr>
          <w:rFonts w:ascii="Times New Roman" w:hAnsi="Times New Roman" w:cs="Times New Roman"/>
          <w:sz w:val="28"/>
          <w:szCs w:val="28"/>
        </w:rPr>
        <w:tab/>
        <w:t xml:space="preserve">1) заполненную и подписанную участником Конкурса </w:t>
      </w:r>
      <w:r w:rsidR="009B6E9F" w:rsidRPr="00DD6E5C">
        <w:rPr>
          <w:rFonts w:ascii="Times New Roman" w:hAnsi="Times New Roman" w:cs="Times New Roman"/>
          <w:sz w:val="28"/>
          <w:szCs w:val="28"/>
        </w:rPr>
        <w:t xml:space="preserve">анкету </w:t>
      </w:r>
      <w:r w:rsidR="00BA68E1" w:rsidRPr="00DD6E5C">
        <w:rPr>
          <w:rFonts w:ascii="Times New Roman" w:hAnsi="Times New Roman" w:cs="Times New Roman"/>
          <w:sz w:val="28"/>
          <w:szCs w:val="28"/>
        </w:rPr>
        <w:t>участника</w:t>
      </w:r>
      <w:r w:rsidRPr="00DD6E5C">
        <w:rPr>
          <w:rFonts w:ascii="Times New Roman" w:hAnsi="Times New Roman" w:cs="Times New Roman"/>
          <w:sz w:val="28"/>
          <w:szCs w:val="28"/>
        </w:rPr>
        <w:t xml:space="preserve"> согласно установленной настоящим Положением форме (Приложение 1)</w:t>
      </w:r>
      <w:r w:rsidR="002765C7" w:rsidRPr="00DD6E5C">
        <w:rPr>
          <w:rFonts w:ascii="Times New Roman" w:hAnsi="Times New Roman" w:cs="Times New Roman"/>
          <w:sz w:val="28"/>
          <w:szCs w:val="28"/>
        </w:rPr>
        <w:t>;</w:t>
      </w:r>
    </w:p>
    <w:p w:rsidR="00F0597E" w:rsidRPr="00DD6E5C" w:rsidRDefault="006B253A" w:rsidP="002765C7">
      <w:pPr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DD6E5C">
        <w:rPr>
          <w:rFonts w:ascii="Times New Roman" w:hAnsi="Times New Roman" w:cs="Times New Roman"/>
          <w:sz w:val="28"/>
          <w:szCs w:val="28"/>
        </w:rPr>
        <w:t xml:space="preserve">2) </w:t>
      </w:r>
      <w:r w:rsidR="00F0597E" w:rsidRPr="00DD6E5C">
        <w:rPr>
          <w:rFonts w:ascii="Times New Roman" w:hAnsi="Times New Roman" w:cs="Times New Roman"/>
          <w:sz w:val="28"/>
          <w:szCs w:val="28"/>
        </w:rPr>
        <w:t>презентационный материал</w:t>
      </w:r>
      <w:r w:rsidR="002765C7" w:rsidRPr="00DD6E5C">
        <w:rPr>
          <w:rFonts w:ascii="Times New Roman" w:hAnsi="Times New Roman" w:cs="Times New Roman"/>
          <w:sz w:val="28"/>
          <w:szCs w:val="28"/>
        </w:rPr>
        <w:t xml:space="preserve"> (слайды)</w:t>
      </w:r>
      <w:r w:rsidR="00F0597E" w:rsidRPr="00DD6E5C">
        <w:rPr>
          <w:rFonts w:ascii="Times New Roman" w:hAnsi="Times New Roman" w:cs="Times New Roman"/>
          <w:sz w:val="28"/>
          <w:szCs w:val="28"/>
        </w:rPr>
        <w:t>, содержащий наименование проекта, ФИО автора</w:t>
      </w:r>
      <w:r w:rsidR="002765C7" w:rsidRPr="00DD6E5C"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r w:rsidR="002765C7" w:rsidRPr="00DD6E5C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2765C7" w:rsidRPr="00DD6E5C">
        <w:rPr>
          <w:rFonts w:ascii="Times New Roman" w:hAnsi="Times New Roman" w:cs="Times New Roman"/>
          <w:sz w:val="28"/>
          <w:szCs w:val="28"/>
        </w:rPr>
        <w:t>)</w:t>
      </w:r>
      <w:r w:rsidR="00F0597E" w:rsidRPr="00DD6E5C">
        <w:rPr>
          <w:rFonts w:ascii="Times New Roman" w:hAnsi="Times New Roman" w:cs="Times New Roman"/>
          <w:sz w:val="28"/>
          <w:szCs w:val="28"/>
        </w:rPr>
        <w:t>, учебное заведение, а также информацию</w:t>
      </w:r>
      <w:r w:rsidR="002765C7" w:rsidRPr="00DD6E5C">
        <w:rPr>
          <w:rFonts w:ascii="Times New Roman" w:hAnsi="Times New Roman" w:cs="Times New Roman"/>
          <w:sz w:val="28"/>
          <w:szCs w:val="28"/>
        </w:rPr>
        <w:t xml:space="preserve"> о проекте</w:t>
      </w:r>
      <w:r w:rsidR="00F0597E" w:rsidRPr="00DD6E5C">
        <w:rPr>
          <w:rFonts w:ascii="Times New Roman" w:hAnsi="Times New Roman" w:cs="Times New Roman"/>
          <w:sz w:val="28"/>
          <w:szCs w:val="28"/>
        </w:rPr>
        <w:t xml:space="preserve">: </w:t>
      </w:r>
      <w:r w:rsidR="002765C7" w:rsidRPr="00DD6E5C">
        <w:rPr>
          <w:rFonts w:ascii="Times New Roman" w:hAnsi="Times New Roman" w:cs="Times New Roman"/>
          <w:sz w:val="28"/>
          <w:szCs w:val="28"/>
        </w:rPr>
        <w:t>актуальность проекта</w:t>
      </w:r>
      <w:r w:rsidR="00F0597E" w:rsidRPr="00DD6E5C">
        <w:rPr>
          <w:rFonts w:ascii="Times New Roman" w:hAnsi="Times New Roman" w:cs="Times New Roman"/>
          <w:sz w:val="28"/>
          <w:szCs w:val="28"/>
        </w:rPr>
        <w:t xml:space="preserve">, цель, новизна, </w:t>
      </w:r>
      <w:r w:rsidR="002765C7" w:rsidRPr="00DD6E5C">
        <w:rPr>
          <w:rFonts w:ascii="Times New Roman" w:hAnsi="Times New Roman" w:cs="Times New Roman"/>
          <w:sz w:val="28"/>
          <w:szCs w:val="28"/>
        </w:rPr>
        <w:t>задачи, результаты</w:t>
      </w:r>
      <w:r w:rsidR="00F0597E" w:rsidRPr="00DD6E5C">
        <w:rPr>
          <w:rFonts w:ascii="Times New Roman" w:hAnsi="Times New Roman" w:cs="Times New Roman"/>
          <w:sz w:val="28"/>
          <w:szCs w:val="28"/>
        </w:rPr>
        <w:t>,</w:t>
      </w:r>
      <w:r w:rsidR="002765C7" w:rsidRPr="00DD6E5C">
        <w:rPr>
          <w:rFonts w:ascii="Times New Roman" w:hAnsi="Times New Roman" w:cs="Times New Roman"/>
          <w:sz w:val="28"/>
          <w:szCs w:val="28"/>
        </w:rPr>
        <w:t xml:space="preserve"> стоимость проекта, его срок реализации и окупаемости,</w:t>
      </w:r>
      <w:r w:rsidR="00F0597E" w:rsidRPr="00DD6E5C">
        <w:rPr>
          <w:rFonts w:ascii="Times New Roman" w:hAnsi="Times New Roman" w:cs="Times New Roman"/>
          <w:sz w:val="28"/>
          <w:szCs w:val="28"/>
        </w:rPr>
        <w:t xml:space="preserve"> перспектива;</w:t>
      </w:r>
      <w:proofErr w:type="gramEnd"/>
    </w:p>
    <w:p w:rsidR="006B253A" w:rsidRPr="00DD6E5C" w:rsidRDefault="00F0597E" w:rsidP="00430E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E5C">
        <w:rPr>
          <w:rFonts w:ascii="Times New Roman" w:hAnsi="Times New Roman" w:cs="Times New Roman"/>
          <w:sz w:val="28"/>
          <w:szCs w:val="28"/>
        </w:rPr>
        <w:tab/>
        <w:t>3) исследовательская (творческая) работа</w:t>
      </w:r>
      <w:r w:rsidR="00BA68E1">
        <w:rPr>
          <w:rFonts w:ascii="Times New Roman" w:hAnsi="Times New Roman" w:cs="Times New Roman"/>
          <w:sz w:val="28"/>
          <w:szCs w:val="28"/>
        </w:rPr>
        <w:t>, не более</w:t>
      </w:r>
      <w:r w:rsidR="00D701B4" w:rsidRPr="00DD6E5C">
        <w:rPr>
          <w:rFonts w:ascii="Times New Roman" w:hAnsi="Times New Roman" w:cs="Times New Roman"/>
          <w:sz w:val="28"/>
          <w:szCs w:val="28"/>
        </w:rPr>
        <w:t xml:space="preserve"> 10 страниц;</w:t>
      </w:r>
    </w:p>
    <w:p w:rsidR="00D701B4" w:rsidRDefault="00D701B4" w:rsidP="00430E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E5C">
        <w:rPr>
          <w:rFonts w:ascii="Times New Roman" w:hAnsi="Times New Roman" w:cs="Times New Roman"/>
          <w:sz w:val="28"/>
          <w:szCs w:val="28"/>
        </w:rPr>
        <w:tab/>
        <w:t>4) сопровождающие материалы: фотоматериалы (опытные образцы, макеты), схемы, отзывы на проект научных руководителей, рекомендательные письма и</w:t>
      </w:r>
      <w:r>
        <w:rPr>
          <w:rFonts w:ascii="Times New Roman" w:hAnsi="Times New Roman" w:cs="Times New Roman"/>
          <w:sz w:val="28"/>
          <w:szCs w:val="28"/>
        </w:rPr>
        <w:t xml:space="preserve"> другие сведения, при наличии.</w:t>
      </w:r>
    </w:p>
    <w:p w:rsidR="00A14563" w:rsidRPr="00A14563" w:rsidRDefault="00A14563" w:rsidP="00430E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5359E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14563">
        <w:rPr>
          <w:rFonts w:ascii="Times New Roman" w:hAnsi="Times New Roman" w:cs="Times New Roman"/>
          <w:sz w:val="28"/>
          <w:szCs w:val="28"/>
        </w:rPr>
        <w:t>Исследовательская (творческая) работа выполняется в формате А</w:t>
      </w:r>
      <w:proofErr w:type="gramStart"/>
      <w:r w:rsidRPr="00A14563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A14563">
        <w:rPr>
          <w:rFonts w:ascii="Times New Roman" w:hAnsi="Times New Roman" w:cs="Times New Roman"/>
          <w:sz w:val="28"/>
          <w:szCs w:val="28"/>
        </w:rPr>
        <w:t xml:space="preserve"> (размер шрифта - 12) через 1,5 интервала между строками на одной стороне листа. По всему материалу сокращения не допускаются. </w:t>
      </w:r>
      <w:proofErr w:type="gramStart"/>
      <w:r w:rsidRPr="00A14563">
        <w:rPr>
          <w:rFonts w:ascii="Times New Roman" w:hAnsi="Times New Roman" w:cs="Times New Roman"/>
          <w:sz w:val="28"/>
          <w:szCs w:val="28"/>
        </w:rPr>
        <w:t>Проект в сопровождении иллюстраций (чертежи, графики, таблицы, фотографии) представляет собой описание исследовательской (творческой) работы.</w:t>
      </w:r>
      <w:proofErr w:type="gramEnd"/>
      <w:r w:rsidRPr="00A14563">
        <w:rPr>
          <w:rFonts w:ascii="Times New Roman" w:hAnsi="Times New Roman" w:cs="Times New Roman"/>
          <w:sz w:val="28"/>
          <w:szCs w:val="28"/>
        </w:rPr>
        <w:t xml:space="preserve"> Объем текста работы, включая список литературы, не должен превышать 10 страниц. Для иллюстраций может быть отведено дополнительно не более 10 страниц. Иллюстрации выполняются на отдельных страницах, которые размещаются в порядке ссылок в основном тексте. Основной текст доклада нумеруется арабскими цифрами. Скрепляются вместе с титульным листом. Если были созданы компьютерные программы или </w:t>
      </w:r>
      <w:proofErr w:type="spellStart"/>
      <w:r w:rsidRPr="00A14563">
        <w:rPr>
          <w:rFonts w:ascii="Times New Roman" w:hAnsi="Times New Roman" w:cs="Times New Roman"/>
          <w:sz w:val="28"/>
          <w:szCs w:val="28"/>
        </w:rPr>
        <w:t>видеофайлы</w:t>
      </w:r>
      <w:proofErr w:type="spellEnd"/>
      <w:r w:rsidRPr="00A14563">
        <w:rPr>
          <w:rFonts w:ascii="Times New Roman" w:hAnsi="Times New Roman" w:cs="Times New Roman"/>
          <w:sz w:val="28"/>
          <w:szCs w:val="28"/>
        </w:rPr>
        <w:t xml:space="preserve">, то к работе прилагается инсталляционный пакет или видеопродукция на CD-диске и описание содержания диска с </w:t>
      </w:r>
      <w:proofErr w:type="spellStart"/>
      <w:r w:rsidRPr="00A14563">
        <w:rPr>
          <w:rFonts w:ascii="Times New Roman" w:hAnsi="Times New Roman" w:cs="Times New Roman"/>
          <w:sz w:val="28"/>
          <w:szCs w:val="28"/>
        </w:rPr>
        <w:t>PrintScreen</w:t>
      </w:r>
      <w:proofErr w:type="spellEnd"/>
      <w:r w:rsidRPr="00A14563">
        <w:rPr>
          <w:rFonts w:ascii="Times New Roman" w:hAnsi="Times New Roman" w:cs="Times New Roman"/>
          <w:sz w:val="28"/>
          <w:szCs w:val="28"/>
        </w:rPr>
        <w:t xml:space="preserve"> иллюстрацией.</w:t>
      </w:r>
    </w:p>
    <w:p w:rsidR="00E573D7" w:rsidRDefault="00802C31" w:rsidP="00063E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5359E0">
        <w:rPr>
          <w:rFonts w:ascii="Times New Roman" w:hAnsi="Times New Roman"/>
          <w:sz w:val="28"/>
          <w:szCs w:val="28"/>
        </w:rPr>
        <w:t>3</w:t>
      </w:r>
      <w:r w:rsidR="00063E29">
        <w:rPr>
          <w:rFonts w:ascii="Times New Roman" w:hAnsi="Times New Roman"/>
          <w:sz w:val="28"/>
          <w:szCs w:val="28"/>
        </w:rPr>
        <w:t>. Заявка на участие в конкурсе предоставляется организатору Конкурса в запечатанном конверте с указанием</w:t>
      </w:r>
      <w:r w:rsidR="00E573D7">
        <w:rPr>
          <w:rFonts w:ascii="Times New Roman" w:hAnsi="Times New Roman"/>
          <w:sz w:val="28"/>
          <w:szCs w:val="28"/>
        </w:rPr>
        <w:t>:</w:t>
      </w:r>
    </w:p>
    <w:p w:rsidR="00E573D7" w:rsidRDefault="00063E29" w:rsidP="00E573D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73D7">
        <w:rPr>
          <w:rFonts w:ascii="Times New Roman" w:hAnsi="Times New Roman"/>
          <w:sz w:val="28"/>
          <w:szCs w:val="28"/>
        </w:rPr>
        <w:t>ФИО у</w:t>
      </w:r>
      <w:r w:rsidR="003F6070">
        <w:rPr>
          <w:rFonts w:ascii="Times New Roman" w:hAnsi="Times New Roman"/>
          <w:sz w:val="28"/>
          <w:szCs w:val="28"/>
        </w:rPr>
        <w:t>частника, его адрес</w:t>
      </w:r>
      <w:r w:rsidR="00A865AD">
        <w:rPr>
          <w:rFonts w:ascii="Times New Roman" w:hAnsi="Times New Roman"/>
          <w:sz w:val="28"/>
          <w:szCs w:val="28"/>
        </w:rPr>
        <w:t xml:space="preserve"> местожительства</w:t>
      </w:r>
      <w:r w:rsidR="00E573D7">
        <w:rPr>
          <w:rFonts w:ascii="Times New Roman" w:hAnsi="Times New Roman"/>
          <w:sz w:val="28"/>
          <w:szCs w:val="28"/>
        </w:rPr>
        <w:t>, контакт</w:t>
      </w:r>
      <w:r w:rsidR="003F6070">
        <w:rPr>
          <w:rFonts w:ascii="Times New Roman" w:hAnsi="Times New Roman"/>
          <w:sz w:val="28"/>
          <w:szCs w:val="28"/>
        </w:rPr>
        <w:t>ы</w:t>
      </w:r>
      <w:r w:rsidR="00E573D7">
        <w:rPr>
          <w:rFonts w:ascii="Times New Roman" w:hAnsi="Times New Roman"/>
          <w:sz w:val="28"/>
          <w:szCs w:val="28"/>
        </w:rPr>
        <w:t>;</w:t>
      </w:r>
    </w:p>
    <w:p w:rsidR="00E573D7" w:rsidRDefault="00063E29" w:rsidP="00E573D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73D7">
        <w:rPr>
          <w:rFonts w:ascii="Times New Roman" w:hAnsi="Times New Roman"/>
          <w:sz w:val="28"/>
          <w:szCs w:val="28"/>
        </w:rPr>
        <w:t xml:space="preserve"> наименования </w:t>
      </w:r>
      <w:r w:rsidR="00E573D7" w:rsidRPr="00E573D7">
        <w:rPr>
          <w:rFonts w:ascii="Times New Roman" w:hAnsi="Times New Roman"/>
          <w:sz w:val="28"/>
          <w:szCs w:val="28"/>
        </w:rPr>
        <w:t xml:space="preserve">организатора </w:t>
      </w:r>
      <w:r w:rsidR="00E573D7">
        <w:rPr>
          <w:rFonts w:ascii="Times New Roman" w:hAnsi="Times New Roman"/>
          <w:sz w:val="28"/>
          <w:szCs w:val="28"/>
        </w:rPr>
        <w:t>К</w:t>
      </w:r>
      <w:r w:rsidRPr="00E573D7">
        <w:rPr>
          <w:rFonts w:ascii="Times New Roman" w:hAnsi="Times New Roman"/>
          <w:sz w:val="28"/>
          <w:szCs w:val="28"/>
        </w:rPr>
        <w:t>онкурса</w:t>
      </w:r>
      <w:r w:rsidR="00A865AD">
        <w:rPr>
          <w:rFonts w:ascii="Times New Roman" w:hAnsi="Times New Roman"/>
          <w:sz w:val="28"/>
          <w:szCs w:val="28"/>
        </w:rPr>
        <w:t>, местонахождение</w:t>
      </w:r>
      <w:r w:rsidR="00E573D7">
        <w:rPr>
          <w:rFonts w:ascii="Times New Roman" w:hAnsi="Times New Roman"/>
          <w:sz w:val="28"/>
          <w:szCs w:val="28"/>
        </w:rPr>
        <w:t>;</w:t>
      </w:r>
    </w:p>
    <w:p w:rsidR="00E573D7" w:rsidRDefault="00E573D7" w:rsidP="00E573D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наименования Конкурса;</w:t>
      </w:r>
    </w:p>
    <w:p w:rsidR="00063E29" w:rsidRPr="00E573D7" w:rsidRDefault="00063E29" w:rsidP="00DB763D">
      <w:pPr>
        <w:pStyle w:val="a4"/>
        <w:numPr>
          <w:ilvl w:val="0"/>
          <w:numId w:val="3"/>
        </w:numPr>
        <w:spacing w:after="0" w:line="240" w:lineRule="auto"/>
        <w:ind w:left="0" w:firstLine="1135"/>
        <w:jc w:val="both"/>
        <w:rPr>
          <w:rFonts w:ascii="Times New Roman" w:hAnsi="Times New Roman"/>
          <w:sz w:val="28"/>
          <w:szCs w:val="28"/>
        </w:rPr>
      </w:pPr>
      <w:r w:rsidRPr="00E573D7">
        <w:rPr>
          <w:rFonts w:ascii="Times New Roman" w:hAnsi="Times New Roman"/>
          <w:sz w:val="28"/>
          <w:szCs w:val="28"/>
        </w:rPr>
        <w:lastRenderedPageBreak/>
        <w:t xml:space="preserve"> дат</w:t>
      </w:r>
      <w:r w:rsidR="00E573D7">
        <w:rPr>
          <w:rFonts w:ascii="Times New Roman" w:hAnsi="Times New Roman"/>
          <w:sz w:val="28"/>
          <w:szCs w:val="28"/>
        </w:rPr>
        <w:t>ы</w:t>
      </w:r>
      <w:r w:rsidR="000B78AF" w:rsidRPr="00E573D7">
        <w:rPr>
          <w:rFonts w:ascii="Times New Roman" w:hAnsi="Times New Roman"/>
          <w:sz w:val="28"/>
          <w:szCs w:val="28"/>
        </w:rPr>
        <w:t xml:space="preserve"> и время окончательного</w:t>
      </w:r>
      <w:r w:rsidRPr="00E573D7">
        <w:rPr>
          <w:rFonts w:ascii="Times New Roman" w:hAnsi="Times New Roman"/>
          <w:sz w:val="28"/>
          <w:szCs w:val="28"/>
        </w:rPr>
        <w:t xml:space="preserve"> </w:t>
      </w:r>
      <w:r w:rsidR="003F6070">
        <w:rPr>
          <w:rFonts w:ascii="Times New Roman" w:hAnsi="Times New Roman"/>
          <w:sz w:val="28"/>
          <w:szCs w:val="28"/>
        </w:rPr>
        <w:t xml:space="preserve">срока </w:t>
      </w:r>
      <w:r w:rsidRPr="00E573D7">
        <w:rPr>
          <w:rFonts w:ascii="Times New Roman" w:hAnsi="Times New Roman"/>
          <w:sz w:val="28"/>
          <w:szCs w:val="28"/>
        </w:rPr>
        <w:t xml:space="preserve">приема заявок на участие в </w:t>
      </w:r>
      <w:r w:rsidR="00E573D7">
        <w:rPr>
          <w:rFonts w:ascii="Times New Roman" w:hAnsi="Times New Roman"/>
          <w:sz w:val="28"/>
          <w:szCs w:val="28"/>
        </w:rPr>
        <w:t>К</w:t>
      </w:r>
      <w:r w:rsidRPr="00E573D7">
        <w:rPr>
          <w:rFonts w:ascii="Times New Roman" w:hAnsi="Times New Roman"/>
          <w:sz w:val="28"/>
          <w:szCs w:val="28"/>
        </w:rPr>
        <w:t>онкурсе.</w:t>
      </w:r>
    </w:p>
    <w:p w:rsidR="00063E29" w:rsidRDefault="00802C31" w:rsidP="00063E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7</w:t>
      </w:r>
      <w:r w:rsidR="00063E29">
        <w:rPr>
          <w:rFonts w:ascii="Times New Roman" w:hAnsi="Times New Roman"/>
          <w:sz w:val="28"/>
          <w:szCs w:val="28"/>
        </w:rPr>
        <w:t>.</w:t>
      </w:r>
      <w:r w:rsidR="005359E0">
        <w:rPr>
          <w:rFonts w:ascii="Times New Roman" w:hAnsi="Times New Roman"/>
          <w:sz w:val="28"/>
          <w:szCs w:val="28"/>
        </w:rPr>
        <w:t>4</w:t>
      </w:r>
      <w:r w:rsidR="00063E29">
        <w:rPr>
          <w:rFonts w:ascii="Times New Roman" w:hAnsi="Times New Roman"/>
          <w:sz w:val="28"/>
          <w:szCs w:val="28"/>
        </w:rPr>
        <w:t xml:space="preserve">. Заявки, представленные организатору Конкурса после </w:t>
      </w:r>
      <w:r w:rsidR="00063E29" w:rsidRPr="00814510">
        <w:rPr>
          <w:rStyle w:val="s0"/>
          <w:sz w:val="28"/>
          <w:szCs w:val="24"/>
        </w:rPr>
        <w:t>истечения установленного настоящим Положением срока приема заявок, не регистрируются в журнале регистрации заявок и возвращаются заявителю</w:t>
      </w:r>
      <w:r w:rsidR="00063E29" w:rsidRPr="00814510">
        <w:rPr>
          <w:rFonts w:ascii="Times New Roman" w:hAnsi="Times New Roman" w:cs="Times New Roman"/>
          <w:sz w:val="28"/>
          <w:szCs w:val="24"/>
        </w:rPr>
        <w:t xml:space="preserve"> лично либо по адресу указанному </w:t>
      </w:r>
      <w:r w:rsidR="000B78AF">
        <w:rPr>
          <w:rFonts w:ascii="Times New Roman" w:hAnsi="Times New Roman" w:cs="Times New Roman"/>
          <w:sz w:val="28"/>
          <w:szCs w:val="24"/>
        </w:rPr>
        <w:t>на конверте</w:t>
      </w:r>
      <w:r w:rsidR="00063E29" w:rsidRPr="00814510">
        <w:rPr>
          <w:rFonts w:ascii="Times New Roman" w:hAnsi="Times New Roman" w:cs="Times New Roman"/>
          <w:sz w:val="28"/>
          <w:szCs w:val="24"/>
        </w:rPr>
        <w:t>.</w:t>
      </w:r>
    </w:p>
    <w:p w:rsidR="00FA35C5" w:rsidRPr="00053207" w:rsidRDefault="00FA35C5" w:rsidP="00063E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7.</w:t>
      </w:r>
      <w:r w:rsidR="005359E0">
        <w:rPr>
          <w:rFonts w:ascii="Times New Roman" w:hAnsi="Times New Roman" w:cs="Times New Roman"/>
          <w:sz w:val="28"/>
          <w:szCs w:val="24"/>
        </w:rPr>
        <w:t>5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4"/>
        </w:rPr>
        <w:t>Заявка и прилагаемые к ней документы должны быть оформлены на русском языке</w:t>
      </w:r>
      <w:r w:rsidR="006641D7">
        <w:rPr>
          <w:rFonts w:ascii="Times New Roman" w:hAnsi="Times New Roman" w:cs="Times New Roman"/>
          <w:sz w:val="28"/>
          <w:szCs w:val="24"/>
        </w:rPr>
        <w:t>, и представлены на бумажном и электронном носителях</w:t>
      </w:r>
      <w:r w:rsidR="003F6070">
        <w:rPr>
          <w:rFonts w:ascii="Times New Roman" w:hAnsi="Times New Roman" w:cs="Times New Roman"/>
          <w:sz w:val="28"/>
          <w:szCs w:val="24"/>
        </w:rPr>
        <w:t xml:space="preserve"> (CD диск)</w:t>
      </w:r>
      <w:r>
        <w:rPr>
          <w:rFonts w:ascii="Times New Roman" w:hAnsi="Times New Roman" w:cs="Times New Roman"/>
          <w:sz w:val="28"/>
          <w:szCs w:val="24"/>
        </w:rPr>
        <w:t>.</w:t>
      </w:r>
      <w:proofErr w:type="gramEnd"/>
    </w:p>
    <w:p w:rsidR="00063E29" w:rsidRDefault="00802C31" w:rsidP="00063E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063E29">
        <w:rPr>
          <w:rFonts w:ascii="Times New Roman" w:hAnsi="Times New Roman"/>
          <w:sz w:val="28"/>
          <w:szCs w:val="28"/>
        </w:rPr>
        <w:t>.</w:t>
      </w:r>
      <w:r w:rsidR="005359E0">
        <w:rPr>
          <w:rFonts w:ascii="Times New Roman" w:hAnsi="Times New Roman"/>
          <w:sz w:val="28"/>
          <w:szCs w:val="28"/>
        </w:rPr>
        <w:t>6</w:t>
      </w:r>
      <w:r w:rsidR="00063E29">
        <w:rPr>
          <w:rFonts w:ascii="Times New Roman" w:hAnsi="Times New Roman"/>
          <w:sz w:val="28"/>
          <w:szCs w:val="28"/>
        </w:rPr>
        <w:t>. Не подлежат приему и регистрации заявки на участие в конкурсе с нарушением требований, предусмотренных настоящим Положением.</w:t>
      </w:r>
    </w:p>
    <w:p w:rsidR="000E3231" w:rsidRDefault="000E3231" w:rsidP="00A577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567E0" w:rsidRPr="009567E0" w:rsidRDefault="00454FA0" w:rsidP="009567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9567E0" w:rsidRPr="009567E0">
        <w:rPr>
          <w:rFonts w:ascii="Times New Roman" w:hAnsi="Times New Roman" w:cs="Times New Roman"/>
          <w:b/>
          <w:sz w:val="28"/>
          <w:szCs w:val="28"/>
        </w:rPr>
        <w:t>. Критерии отбора проектов</w:t>
      </w:r>
    </w:p>
    <w:p w:rsidR="009567E0" w:rsidRDefault="009567E0" w:rsidP="00430E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7E0" w:rsidRDefault="00454FA0" w:rsidP="00430E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567E0">
        <w:rPr>
          <w:rFonts w:ascii="Times New Roman" w:hAnsi="Times New Roman" w:cs="Times New Roman"/>
          <w:sz w:val="28"/>
          <w:szCs w:val="28"/>
        </w:rPr>
        <w:t xml:space="preserve">.1. </w:t>
      </w:r>
      <w:r w:rsidR="005E7558">
        <w:rPr>
          <w:rFonts w:ascii="Times New Roman" w:hAnsi="Times New Roman" w:cs="Times New Roman"/>
          <w:sz w:val="28"/>
          <w:szCs w:val="28"/>
        </w:rPr>
        <w:t>При оценке проекта учитываются следующие критерии:</w:t>
      </w:r>
    </w:p>
    <w:p w:rsidR="005E7558" w:rsidRDefault="00662296" w:rsidP="005E755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296">
        <w:rPr>
          <w:rFonts w:ascii="Times New Roman" w:hAnsi="Times New Roman" w:cs="Times New Roman"/>
          <w:sz w:val="28"/>
          <w:szCs w:val="28"/>
        </w:rPr>
        <w:t>Теоретическая и практическая ценность: новизна результатов, возможность применения на практике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62296" w:rsidRDefault="00662296" w:rsidP="005E755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Компетентность участника при защите работы, </w:t>
      </w:r>
      <w:r w:rsidR="00AC6AD5">
        <w:rPr>
          <w:rFonts w:ascii="Times New Roman" w:hAnsi="Times New Roman" w:cs="Times New Roman"/>
          <w:sz w:val="28"/>
          <w:szCs w:val="28"/>
        </w:rPr>
        <w:t>понимание целей, качество изложения и мышления.</w:t>
      </w:r>
    </w:p>
    <w:p w:rsidR="00662296" w:rsidRDefault="002F731C" w:rsidP="005E755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представления работы: композиция текста работы, качество оформления презентации, программного приложения.</w:t>
      </w:r>
    </w:p>
    <w:p w:rsidR="002F731C" w:rsidRDefault="002F731C" w:rsidP="002F7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8.2. </w:t>
      </w:r>
      <w:r w:rsidR="00016259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D75050">
        <w:rPr>
          <w:rFonts w:ascii="Times New Roman" w:hAnsi="Times New Roman" w:cs="Times New Roman"/>
          <w:sz w:val="28"/>
          <w:szCs w:val="28"/>
        </w:rPr>
        <w:t xml:space="preserve">проектов представленных участниками конкурса осуществляется членами </w:t>
      </w:r>
      <w:r w:rsidR="00217DF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D75050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D75050" w:rsidRPr="00D750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путем суммирования баллов, присваиваемый за каждый </w:t>
      </w:r>
      <w:r w:rsidR="00217DF6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D75050" w:rsidRPr="00D75050">
        <w:rPr>
          <w:rFonts w:ascii="Times New Roman" w:hAnsi="Times New Roman" w:cs="Times New Roman"/>
          <w:sz w:val="28"/>
          <w:szCs w:val="28"/>
          <w:shd w:val="clear" w:color="auto" w:fill="FFFFFF"/>
        </w:rPr>
        <w:t>ритерий, в следующем порядке:</w:t>
      </w:r>
    </w:p>
    <w:tbl>
      <w:tblPr>
        <w:tblStyle w:val="a5"/>
        <w:tblW w:w="0" w:type="auto"/>
        <w:tblLook w:val="04A0"/>
      </w:tblPr>
      <w:tblGrid>
        <w:gridCol w:w="861"/>
        <w:gridCol w:w="3969"/>
        <w:gridCol w:w="5068"/>
      </w:tblGrid>
      <w:tr w:rsidR="00217DF6" w:rsidTr="00217DF6">
        <w:tc>
          <w:tcPr>
            <w:tcW w:w="817" w:type="dxa"/>
          </w:tcPr>
          <w:p w:rsidR="00217DF6" w:rsidRPr="00147571" w:rsidRDefault="00217DF6" w:rsidP="00147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57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 w:rsidRPr="0014757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4757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4757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69" w:type="dxa"/>
          </w:tcPr>
          <w:p w:rsidR="00217DF6" w:rsidRPr="00147571" w:rsidRDefault="00217DF6" w:rsidP="00147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571"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5068" w:type="dxa"/>
          </w:tcPr>
          <w:p w:rsidR="00217DF6" w:rsidRPr="00147571" w:rsidRDefault="00147571" w:rsidP="00147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571">
              <w:rPr>
                <w:rFonts w:ascii="Times New Roman" w:hAnsi="Times New Roman" w:cs="Times New Roman"/>
                <w:sz w:val="28"/>
                <w:szCs w:val="28"/>
              </w:rPr>
              <w:t>Шкала баллов по критерию</w:t>
            </w:r>
          </w:p>
        </w:tc>
      </w:tr>
      <w:tr w:rsidR="00147571" w:rsidTr="00147571">
        <w:tc>
          <w:tcPr>
            <w:tcW w:w="817" w:type="dxa"/>
          </w:tcPr>
          <w:p w:rsidR="00147571" w:rsidRPr="00147571" w:rsidRDefault="00147571" w:rsidP="00147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5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147571" w:rsidRPr="00147571" w:rsidRDefault="00147571" w:rsidP="00147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571">
              <w:rPr>
                <w:rFonts w:ascii="Times New Roman" w:hAnsi="Times New Roman" w:cs="Times New Roman"/>
                <w:sz w:val="28"/>
                <w:szCs w:val="28"/>
              </w:rPr>
              <w:t>Теоретическая и практическая ценность: новизна результатов, возможность применения на практике</w:t>
            </w:r>
          </w:p>
        </w:tc>
        <w:tc>
          <w:tcPr>
            <w:tcW w:w="5068" w:type="dxa"/>
            <w:vAlign w:val="center"/>
          </w:tcPr>
          <w:p w:rsidR="00147571" w:rsidRPr="00147571" w:rsidRDefault="00147571" w:rsidP="00147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 до 20 баллов</w:t>
            </w:r>
          </w:p>
        </w:tc>
      </w:tr>
      <w:tr w:rsidR="00147571" w:rsidTr="00147571">
        <w:tc>
          <w:tcPr>
            <w:tcW w:w="817" w:type="dxa"/>
          </w:tcPr>
          <w:p w:rsidR="00147571" w:rsidRPr="00147571" w:rsidRDefault="00147571" w:rsidP="00147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5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147571" w:rsidRPr="00147571" w:rsidRDefault="00D94213" w:rsidP="00BB43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Компетентность участника при защите работы. </w:t>
            </w:r>
            <w:r w:rsidR="00195A70">
              <w:rPr>
                <w:rFonts w:ascii="Times New Roman" w:hAnsi="Times New Roman" w:cs="Times New Roman"/>
                <w:sz w:val="28"/>
                <w:szCs w:val="28"/>
              </w:rPr>
              <w:t>Понимание целей, качество изложения и мышления</w:t>
            </w:r>
          </w:p>
        </w:tc>
        <w:tc>
          <w:tcPr>
            <w:tcW w:w="5068" w:type="dxa"/>
            <w:vAlign w:val="center"/>
          </w:tcPr>
          <w:p w:rsidR="00147571" w:rsidRPr="00147571" w:rsidRDefault="00147571" w:rsidP="00147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 до 20 баллов</w:t>
            </w:r>
          </w:p>
        </w:tc>
      </w:tr>
      <w:tr w:rsidR="00147571" w:rsidTr="00147571">
        <w:tc>
          <w:tcPr>
            <w:tcW w:w="817" w:type="dxa"/>
          </w:tcPr>
          <w:p w:rsidR="00147571" w:rsidRPr="00147571" w:rsidRDefault="00147571" w:rsidP="00147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5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147571" w:rsidRPr="00147571" w:rsidRDefault="00147571" w:rsidP="00BB43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571">
              <w:rPr>
                <w:rFonts w:ascii="Times New Roman" w:hAnsi="Times New Roman" w:cs="Times New Roman"/>
                <w:sz w:val="28"/>
                <w:szCs w:val="28"/>
              </w:rPr>
              <w:t>Уровень представления работы: композиция текста работы, качество оформления презе</w:t>
            </w:r>
            <w:r w:rsidR="00195A70">
              <w:rPr>
                <w:rFonts w:ascii="Times New Roman" w:hAnsi="Times New Roman" w:cs="Times New Roman"/>
                <w:sz w:val="28"/>
                <w:szCs w:val="28"/>
              </w:rPr>
              <w:t>нтации, программного приложения</w:t>
            </w:r>
          </w:p>
        </w:tc>
        <w:tc>
          <w:tcPr>
            <w:tcW w:w="5068" w:type="dxa"/>
            <w:vAlign w:val="center"/>
          </w:tcPr>
          <w:p w:rsidR="00147571" w:rsidRPr="00147571" w:rsidRDefault="00147571" w:rsidP="00147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 до 10 баллов</w:t>
            </w:r>
          </w:p>
        </w:tc>
      </w:tr>
    </w:tbl>
    <w:p w:rsidR="00217DF6" w:rsidRDefault="00831964" w:rsidP="002F7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 При оценк</w:t>
      </w:r>
      <w:r w:rsidR="00AC39F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проектов по критериям, указанным в пункте 8.1. настоящего Положения, членами конкурсной комиссии заполняется оценочный лист, заполненный в соответствии с Приложением </w:t>
      </w:r>
      <w:r w:rsidR="00592A7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AC39FE">
        <w:rPr>
          <w:rFonts w:ascii="Times New Roman" w:hAnsi="Times New Roman" w:cs="Times New Roman"/>
          <w:sz w:val="28"/>
          <w:szCs w:val="28"/>
        </w:rPr>
        <w:t>.</w:t>
      </w:r>
    </w:p>
    <w:p w:rsidR="00646F52" w:rsidRDefault="00646F52" w:rsidP="002F7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8.4. Результаты оценки проектов участников Конкурса передаются организатору Конкурса.</w:t>
      </w:r>
    </w:p>
    <w:p w:rsidR="00195A70" w:rsidRDefault="00334CAA" w:rsidP="002F7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5359E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Организатором конкурса утверждаются итоги Конкурса и </w:t>
      </w:r>
      <w:r w:rsidR="00F0130A">
        <w:rPr>
          <w:rFonts w:ascii="Times New Roman" w:hAnsi="Times New Roman" w:cs="Times New Roman"/>
          <w:sz w:val="28"/>
          <w:szCs w:val="28"/>
        </w:rPr>
        <w:t xml:space="preserve">передаются </w:t>
      </w:r>
      <w:r w:rsidR="00646F52"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 w:rsidR="00F0130A">
        <w:rPr>
          <w:rFonts w:ascii="Times New Roman" w:hAnsi="Times New Roman" w:cs="Times New Roman"/>
          <w:sz w:val="28"/>
          <w:szCs w:val="28"/>
        </w:rPr>
        <w:t xml:space="preserve">конкурсной комиссии </w:t>
      </w:r>
      <w:r w:rsidR="00646F52">
        <w:rPr>
          <w:rFonts w:ascii="Times New Roman" w:hAnsi="Times New Roman" w:cs="Times New Roman"/>
          <w:sz w:val="28"/>
          <w:szCs w:val="28"/>
        </w:rPr>
        <w:t>для оглашения</w:t>
      </w:r>
      <w:r w:rsidR="004E5C76">
        <w:rPr>
          <w:rFonts w:ascii="Times New Roman" w:hAnsi="Times New Roman" w:cs="Times New Roman"/>
          <w:sz w:val="28"/>
          <w:szCs w:val="28"/>
        </w:rPr>
        <w:t>.</w:t>
      </w:r>
    </w:p>
    <w:p w:rsidR="00CD4EF6" w:rsidRDefault="00CD4EF6" w:rsidP="001E6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662E" w:rsidRDefault="001E662E" w:rsidP="001E6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62E">
        <w:rPr>
          <w:rFonts w:ascii="Times New Roman" w:hAnsi="Times New Roman" w:cs="Times New Roman"/>
          <w:b/>
          <w:sz w:val="28"/>
          <w:szCs w:val="28"/>
        </w:rPr>
        <w:t>9. Подведение итогов конкурса</w:t>
      </w:r>
    </w:p>
    <w:p w:rsidR="00A81D61" w:rsidRPr="001E662E" w:rsidRDefault="00A81D61" w:rsidP="001E6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1D61" w:rsidRDefault="001E662E" w:rsidP="001E66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9.1. </w:t>
      </w:r>
      <w:r w:rsidR="00A81D61">
        <w:rPr>
          <w:rFonts w:ascii="Times New Roman" w:hAnsi="Times New Roman" w:cs="Times New Roman"/>
          <w:sz w:val="28"/>
          <w:szCs w:val="28"/>
        </w:rPr>
        <w:t xml:space="preserve">Победители конкурса по номинациям, определенным настоящим Положением награждаются </w:t>
      </w:r>
      <w:r w:rsidR="003F2E56">
        <w:rPr>
          <w:rFonts w:ascii="Times New Roman" w:hAnsi="Times New Roman" w:cs="Times New Roman"/>
          <w:sz w:val="28"/>
          <w:szCs w:val="28"/>
        </w:rPr>
        <w:t>дипломами</w:t>
      </w:r>
      <w:r w:rsidR="00A81D61">
        <w:rPr>
          <w:rFonts w:ascii="Times New Roman" w:hAnsi="Times New Roman" w:cs="Times New Roman"/>
          <w:sz w:val="28"/>
          <w:szCs w:val="28"/>
        </w:rPr>
        <w:t xml:space="preserve"> и памятными подарками.</w:t>
      </w:r>
    </w:p>
    <w:p w:rsidR="003F2E56" w:rsidRDefault="003F2E56" w:rsidP="001E66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 Все участники Конкурса, не прошедшие конкурсный отбор по номинациям</w:t>
      </w:r>
      <w:r w:rsidRPr="003F2E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определенным настоящим Положением, получают сертификат участника Конкурса.</w:t>
      </w:r>
    </w:p>
    <w:p w:rsidR="001E662E" w:rsidRPr="00D94213" w:rsidRDefault="00A81D61" w:rsidP="00D94213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3F2E5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F2E56">
        <w:rPr>
          <w:rFonts w:ascii="Times New Roman" w:hAnsi="Times New Roman" w:cs="Times New Roman"/>
          <w:sz w:val="28"/>
          <w:szCs w:val="28"/>
        </w:rPr>
        <w:t xml:space="preserve">Организатор конкурса </w:t>
      </w:r>
      <w:r w:rsidR="001E662E">
        <w:rPr>
          <w:rFonts w:ascii="Times New Roman" w:hAnsi="Times New Roman" w:cs="Times New Roman"/>
          <w:sz w:val="28"/>
          <w:szCs w:val="28"/>
        </w:rPr>
        <w:t xml:space="preserve">размещает информацию об объявлении конкурса и </w:t>
      </w:r>
      <w:r w:rsidR="001E662E" w:rsidRPr="00D94213">
        <w:rPr>
          <w:rFonts w:ascii="Times New Roman" w:hAnsi="Times New Roman" w:cs="Times New Roman"/>
          <w:sz w:val="28"/>
          <w:szCs w:val="28"/>
        </w:rPr>
        <w:t xml:space="preserve">его итогах на сайте </w:t>
      </w:r>
      <w:hyperlink r:id="rId6" w:history="1">
        <w:r w:rsidR="001E662E" w:rsidRPr="00D94213">
          <w:rPr>
            <w:rStyle w:val="a3"/>
            <w:rFonts w:ascii="Times New Roman" w:hAnsi="Times New Roman" w:cs="Times New Roman"/>
            <w:sz w:val="28"/>
            <w:szCs w:val="28"/>
          </w:rPr>
          <w:t>www.vkrt.</w:t>
        </w:r>
        <w:r w:rsidR="001E662E" w:rsidRPr="00D9421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  <w:r w:rsidR="00D94213" w:rsidRPr="00D94213">
        <w:rPr>
          <w:sz w:val="28"/>
          <w:szCs w:val="28"/>
        </w:rPr>
        <w:t xml:space="preserve"> </w:t>
      </w:r>
      <w:r w:rsidR="00D94213" w:rsidRPr="00D94213">
        <w:rPr>
          <w:rFonts w:ascii="Times New Roman" w:hAnsi="Times New Roman"/>
          <w:sz w:val="28"/>
          <w:szCs w:val="28"/>
        </w:rPr>
        <w:t>в разделе «Пресс-Центр», подраздел «Новости»</w:t>
      </w:r>
      <w:r w:rsidR="001E662E" w:rsidRPr="00D94213">
        <w:rPr>
          <w:rFonts w:ascii="Times New Roman" w:hAnsi="Times New Roman" w:cs="Times New Roman"/>
          <w:sz w:val="28"/>
          <w:szCs w:val="28"/>
        </w:rPr>
        <w:t xml:space="preserve">, </w:t>
      </w:r>
      <w:r w:rsidR="003F2E56" w:rsidRPr="00D94213">
        <w:rPr>
          <w:rFonts w:ascii="Times New Roman" w:hAnsi="Times New Roman" w:cs="Times New Roman"/>
          <w:sz w:val="28"/>
          <w:szCs w:val="28"/>
        </w:rPr>
        <w:t>а также в</w:t>
      </w:r>
      <w:r w:rsidR="001E662E">
        <w:rPr>
          <w:rFonts w:ascii="Times New Roman" w:hAnsi="Times New Roman" w:cs="Times New Roman"/>
          <w:sz w:val="28"/>
          <w:szCs w:val="28"/>
        </w:rPr>
        <w:t xml:space="preserve"> средства</w:t>
      </w:r>
      <w:r w:rsidR="003F2E56">
        <w:rPr>
          <w:rFonts w:ascii="Times New Roman" w:hAnsi="Times New Roman" w:cs="Times New Roman"/>
          <w:sz w:val="28"/>
          <w:szCs w:val="28"/>
        </w:rPr>
        <w:t>х</w:t>
      </w:r>
      <w:r w:rsidR="001E662E">
        <w:rPr>
          <w:rFonts w:ascii="Times New Roman" w:hAnsi="Times New Roman" w:cs="Times New Roman"/>
          <w:sz w:val="28"/>
          <w:szCs w:val="28"/>
        </w:rPr>
        <w:t xml:space="preserve"> массовой информации.</w:t>
      </w:r>
    </w:p>
    <w:p w:rsidR="001E662E" w:rsidRDefault="001E662E" w:rsidP="002F7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3B9F" w:rsidRDefault="00203B9F" w:rsidP="002F7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3B9F" w:rsidRDefault="00203B9F" w:rsidP="002F7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3B9F" w:rsidRDefault="00203B9F" w:rsidP="002F7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3B9F" w:rsidRDefault="00203B9F" w:rsidP="002F7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3B9F" w:rsidRDefault="00203B9F" w:rsidP="002F7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3B9F" w:rsidRDefault="00203B9F" w:rsidP="002F7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3B9F" w:rsidRDefault="00203B9F" w:rsidP="002F7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3B9F" w:rsidRDefault="00203B9F" w:rsidP="002F7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3B9F" w:rsidRDefault="00203B9F" w:rsidP="002F7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3B9F" w:rsidRDefault="00203B9F" w:rsidP="002F7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3B9F" w:rsidRDefault="00203B9F" w:rsidP="002F7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3B9F" w:rsidRDefault="00203B9F" w:rsidP="002F7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3B9F" w:rsidRDefault="00203B9F" w:rsidP="002F7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3B9F" w:rsidRDefault="00203B9F" w:rsidP="002F7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3B9F" w:rsidRDefault="00203B9F" w:rsidP="002F7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3B9F" w:rsidRDefault="00203B9F" w:rsidP="002F7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3B9F" w:rsidRDefault="00203B9F" w:rsidP="002F7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3B9F" w:rsidRDefault="00203B9F" w:rsidP="002F7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3B9F" w:rsidRDefault="00203B9F" w:rsidP="002F7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3B9F" w:rsidRDefault="00203B9F" w:rsidP="002F7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3B9F" w:rsidRDefault="00203B9F" w:rsidP="002F7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3B9F" w:rsidRDefault="00203B9F" w:rsidP="002F7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3B9F" w:rsidRDefault="00203B9F" w:rsidP="002F7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3B9F" w:rsidRDefault="00203B9F" w:rsidP="002F7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3B9F" w:rsidRDefault="00203B9F" w:rsidP="002F7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3B9F" w:rsidRDefault="00203B9F" w:rsidP="002F7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3B9F" w:rsidRDefault="00203B9F" w:rsidP="002F7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2CF5" w:rsidRDefault="00D62CF5" w:rsidP="002F7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2CF5" w:rsidRDefault="00D62CF5" w:rsidP="002F7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5072D" w:rsidRDefault="0055072D" w:rsidP="002F7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5072D" w:rsidRDefault="0055072D" w:rsidP="002F7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5072D" w:rsidRDefault="0055072D" w:rsidP="002F7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5072D" w:rsidRDefault="0055072D" w:rsidP="002F7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5072D" w:rsidRDefault="0055072D" w:rsidP="002F7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5072D" w:rsidRDefault="0055072D" w:rsidP="002F7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5072D" w:rsidRPr="0055072D" w:rsidRDefault="0055072D" w:rsidP="002F7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62CF5" w:rsidRDefault="00D62CF5" w:rsidP="002F7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2CF5" w:rsidRDefault="00D62CF5" w:rsidP="002F7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2CF5" w:rsidRDefault="00D62CF5" w:rsidP="002F7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2CF5" w:rsidRDefault="00D62CF5" w:rsidP="002F7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3B9F" w:rsidRPr="000C5C77" w:rsidRDefault="009B6E9F" w:rsidP="000C5C77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03B9F" w:rsidRPr="000C5C77">
        <w:rPr>
          <w:rFonts w:ascii="Times New Roman" w:hAnsi="Times New Roman" w:cs="Times New Roman"/>
          <w:sz w:val="24"/>
          <w:szCs w:val="24"/>
        </w:rPr>
        <w:t>риложение 1</w:t>
      </w:r>
    </w:p>
    <w:p w:rsidR="00203B9F" w:rsidRPr="000C5C77" w:rsidRDefault="00203B9F" w:rsidP="000C5C77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  <w:r w:rsidRPr="000C5C77">
        <w:rPr>
          <w:rFonts w:ascii="Times New Roman" w:hAnsi="Times New Roman" w:cs="Times New Roman"/>
          <w:sz w:val="24"/>
          <w:szCs w:val="24"/>
        </w:rPr>
        <w:t>к Положению по проведению</w:t>
      </w:r>
    </w:p>
    <w:p w:rsidR="00203B9F" w:rsidRPr="000C5C77" w:rsidRDefault="00203B9F" w:rsidP="000C5C77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  <w:r w:rsidRPr="000C5C77">
        <w:rPr>
          <w:rFonts w:ascii="Times New Roman" w:hAnsi="Times New Roman" w:cs="Times New Roman"/>
          <w:sz w:val="24"/>
          <w:szCs w:val="24"/>
        </w:rPr>
        <w:t xml:space="preserve">конкурса на </w:t>
      </w:r>
      <w:proofErr w:type="gramStart"/>
      <w:r w:rsidRPr="000C5C77">
        <w:rPr>
          <w:rFonts w:ascii="Times New Roman" w:hAnsi="Times New Roman" w:cs="Times New Roman"/>
          <w:sz w:val="24"/>
          <w:szCs w:val="24"/>
        </w:rPr>
        <w:t>лучший</w:t>
      </w:r>
      <w:proofErr w:type="gramEnd"/>
    </w:p>
    <w:p w:rsidR="00203B9F" w:rsidRPr="000C5C77" w:rsidRDefault="00203B9F" w:rsidP="000C5C77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  <w:r w:rsidRPr="000C5C77">
        <w:rPr>
          <w:rFonts w:ascii="Times New Roman" w:hAnsi="Times New Roman" w:cs="Times New Roman"/>
          <w:sz w:val="24"/>
          <w:szCs w:val="24"/>
        </w:rPr>
        <w:t>инновационный проект</w:t>
      </w:r>
    </w:p>
    <w:p w:rsidR="00203B9F" w:rsidRPr="000C5C77" w:rsidRDefault="00203B9F" w:rsidP="000C5C77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  <w:r w:rsidRPr="000C5C77">
        <w:rPr>
          <w:rFonts w:ascii="Times New Roman" w:hAnsi="Times New Roman" w:cs="Times New Roman"/>
          <w:sz w:val="24"/>
          <w:szCs w:val="24"/>
        </w:rPr>
        <w:t>среди школьников,</w:t>
      </w:r>
    </w:p>
    <w:p w:rsidR="000C5C77" w:rsidRDefault="00203B9F" w:rsidP="000C5C77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0C5C77">
        <w:rPr>
          <w:rFonts w:ascii="Times New Roman" w:hAnsi="Times New Roman" w:cs="Times New Roman"/>
          <w:sz w:val="24"/>
          <w:szCs w:val="24"/>
        </w:rPr>
        <w:t>студентов колледжей и ВУЗов</w:t>
      </w:r>
    </w:p>
    <w:p w:rsidR="001B7935" w:rsidRDefault="0009485B" w:rsidP="001B7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7" style="position:absolute;left:0;text-align:left;margin-left:4.75pt;margin-top:3.8pt;width:71.3pt;height:58.85pt;z-index:251658240">
            <v:textbox>
              <w:txbxContent>
                <w:p w:rsidR="001B7935" w:rsidRPr="001B7935" w:rsidRDefault="001B7935" w:rsidP="001B79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B7935">
                    <w:rPr>
                      <w:rFonts w:ascii="Times New Roman" w:hAnsi="Times New Roman" w:cs="Times New Roman"/>
                    </w:rPr>
                    <w:t>Фото</w:t>
                  </w:r>
                </w:p>
                <w:p w:rsidR="001B7935" w:rsidRPr="001B7935" w:rsidRDefault="001B7935" w:rsidP="001B79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B7935">
                    <w:rPr>
                      <w:rFonts w:ascii="Times New Roman" w:hAnsi="Times New Roman" w:cs="Times New Roman"/>
                    </w:rPr>
                    <w:t>3х4</w:t>
                  </w:r>
                </w:p>
              </w:txbxContent>
            </v:textbox>
          </v:rect>
        </w:pict>
      </w:r>
    </w:p>
    <w:p w:rsidR="000C5C77" w:rsidRDefault="000C5C77" w:rsidP="000C5C77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1B7935" w:rsidRDefault="001B7935" w:rsidP="000C5C77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1B7935" w:rsidRDefault="001B7935" w:rsidP="000C5C77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203B9F" w:rsidRPr="001B7935" w:rsidRDefault="009B6E9F" w:rsidP="000C5C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0C5C77" w:rsidRDefault="000C5C77" w:rsidP="000C5C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 конкурса на лучший инновационный проект</w:t>
      </w:r>
    </w:p>
    <w:p w:rsidR="000C5C77" w:rsidRDefault="000C5C77" w:rsidP="000C5C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школьников, студентов колледжей и ВУЗов</w:t>
      </w:r>
    </w:p>
    <w:p w:rsidR="00504E61" w:rsidRDefault="00504E61" w:rsidP="000C5C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675"/>
        <w:gridCol w:w="4820"/>
        <w:gridCol w:w="4359"/>
      </w:tblGrid>
      <w:tr w:rsidR="00C00E79" w:rsidTr="00C00E79">
        <w:tc>
          <w:tcPr>
            <w:tcW w:w="675" w:type="dxa"/>
          </w:tcPr>
          <w:p w:rsidR="00C00E79" w:rsidRDefault="00C00E79" w:rsidP="000C5C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:rsidR="00C00E79" w:rsidRDefault="00C00E79" w:rsidP="00C15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об участнике:</w:t>
            </w:r>
          </w:p>
        </w:tc>
        <w:tc>
          <w:tcPr>
            <w:tcW w:w="4359" w:type="dxa"/>
          </w:tcPr>
          <w:p w:rsidR="00C00E79" w:rsidRDefault="00C00E79" w:rsidP="00C15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5C7B" w:rsidTr="00504E61">
        <w:tc>
          <w:tcPr>
            <w:tcW w:w="675" w:type="dxa"/>
          </w:tcPr>
          <w:p w:rsidR="00C15C7B" w:rsidRDefault="00C15C7B" w:rsidP="000C5C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820" w:type="dxa"/>
          </w:tcPr>
          <w:p w:rsidR="00C15C7B" w:rsidRDefault="00C15C7B" w:rsidP="00C15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полностью</w:t>
            </w:r>
          </w:p>
        </w:tc>
        <w:tc>
          <w:tcPr>
            <w:tcW w:w="4359" w:type="dxa"/>
          </w:tcPr>
          <w:p w:rsidR="00C15C7B" w:rsidRDefault="00C15C7B" w:rsidP="000C5C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5C7B" w:rsidTr="00504E61">
        <w:tc>
          <w:tcPr>
            <w:tcW w:w="675" w:type="dxa"/>
          </w:tcPr>
          <w:p w:rsidR="00C15C7B" w:rsidRDefault="00C15C7B" w:rsidP="000C5C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820" w:type="dxa"/>
          </w:tcPr>
          <w:p w:rsidR="00C15C7B" w:rsidRDefault="00C15C7B" w:rsidP="00C15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4359" w:type="dxa"/>
          </w:tcPr>
          <w:p w:rsidR="00C15C7B" w:rsidRDefault="00C15C7B" w:rsidP="000C5C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5C7B" w:rsidTr="00504E61">
        <w:tc>
          <w:tcPr>
            <w:tcW w:w="675" w:type="dxa"/>
          </w:tcPr>
          <w:p w:rsidR="00C15C7B" w:rsidRDefault="00C15C7B" w:rsidP="000C5C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4820" w:type="dxa"/>
          </w:tcPr>
          <w:p w:rsidR="00C15C7B" w:rsidRDefault="00C15C7B" w:rsidP="00C15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школы, колледжа,</w:t>
            </w:r>
            <w:r w:rsidR="00FD17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ВУЗа</w:t>
            </w:r>
          </w:p>
        </w:tc>
        <w:tc>
          <w:tcPr>
            <w:tcW w:w="4359" w:type="dxa"/>
          </w:tcPr>
          <w:p w:rsidR="00C15C7B" w:rsidRDefault="00C15C7B" w:rsidP="000C5C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175E" w:rsidTr="00504E61">
        <w:tc>
          <w:tcPr>
            <w:tcW w:w="675" w:type="dxa"/>
          </w:tcPr>
          <w:p w:rsidR="00FD175E" w:rsidRDefault="00FD175E" w:rsidP="000C5C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4820" w:type="dxa"/>
          </w:tcPr>
          <w:p w:rsidR="00FD175E" w:rsidRDefault="00B95E66" w:rsidP="00C15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Класс/курс</w:t>
            </w:r>
          </w:p>
        </w:tc>
        <w:tc>
          <w:tcPr>
            <w:tcW w:w="4359" w:type="dxa"/>
          </w:tcPr>
          <w:p w:rsidR="00FD175E" w:rsidRDefault="00FD175E" w:rsidP="000C5C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5E66" w:rsidTr="00504E61">
        <w:tc>
          <w:tcPr>
            <w:tcW w:w="675" w:type="dxa"/>
          </w:tcPr>
          <w:p w:rsidR="00B95E66" w:rsidRDefault="00C00E79" w:rsidP="000C5C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:rsidR="00B95E66" w:rsidRPr="009B6E9F" w:rsidRDefault="00B95E66" w:rsidP="00B95E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E9F">
              <w:rPr>
                <w:rFonts w:ascii="Times New Roman" w:hAnsi="Times New Roman" w:cs="Times New Roman"/>
                <w:sz w:val="28"/>
                <w:szCs w:val="28"/>
              </w:rPr>
              <w:t>Номинация, в которой предполагается участие</w:t>
            </w:r>
          </w:p>
        </w:tc>
        <w:tc>
          <w:tcPr>
            <w:tcW w:w="4359" w:type="dxa"/>
          </w:tcPr>
          <w:p w:rsidR="00B95E66" w:rsidRDefault="00B95E66" w:rsidP="000C5C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5E66" w:rsidTr="00504E61">
        <w:tc>
          <w:tcPr>
            <w:tcW w:w="675" w:type="dxa"/>
          </w:tcPr>
          <w:p w:rsidR="00B95E66" w:rsidRDefault="00960ACD" w:rsidP="000C5C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20" w:type="dxa"/>
          </w:tcPr>
          <w:p w:rsidR="00B95E66" w:rsidRPr="00B95E66" w:rsidRDefault="00C00E79" w:rsidP="00B95E6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00E79"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4359" w:type="dxa"/>
          </w:tcPr>
          <w:p w:rsidR="00B95E66" w:rsidRDefault="00B95E66" w:rsidP="000C5C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072B" w:rsidTr="00504E61">
        <w:tc>
          <w:tcPr>
            <w:tcW w:w="675" w:type="dxa"/>
          </w:tcPr>
          <w:p w:rsidR="00CD072B" w:rsidRDefault="00CD072B" w:rsidP="00EB4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20" w:type="dxa"/>
          </w:tcPr>
          <w:p w:rsidR="00CD072B" w:rsidRPr="00C00E79" w:rsidRDefault="00CD072B" w:rsidP="00B95E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Отрасль применения проекта</w:t>
            </w:r>
          </w:p>
        </w:tc>
        <w:tc>
          <w:tcPr>
            <w:tcW w:w="4359" w:type="dxa"/>
          </w:tcPr>
          <w:p w:rsidR="00CD072B" w:rsidRDefault="00CD072B" w:rsidP="000C5C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072B" w:rsidTr="00504E61">
        <w:tc>
          <w:tcPr>
            <w:tcW w:w="675" w:type="dxa"/>
          </w:tcPr>
          <w:p w:rsidR="00CD072B" w:rsidRDefault="00CD072B" w:rsidP="00EB4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20" w:type="dxa"/>
          </w:tcPr>
          <w:p w:rsidR="00CD072B" w:rsidRPr="00C00E79" w:rsidRDefault="00CD072B" w:rsidP="00C00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и задача проекта, краткое описание </w:t>
            </w:r>
          </w:p>
        </w:tc>
        <w:tc>
          <w:tcPr>
            <w:tcW w:w="4359" w:type="dxa"/>
          </w:tcPr>
          <w:p w:rsidR="00CD072B" w:rsidRDefault="00CD072B" w:rsidP="000C5C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072B" w:rsidTr="00504E61">
        <w:tc>
          <w:tcPr>
            <w:tcW w:w="675" w:type="dxa"/>
          </w:tcPr>
          <w:p w:rsidR="00CD072B" w:rsidRDefault="00CD072B" w:rsidP="000C5C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20" w:type="dxa"/>
          </w:tcPr>
          <w:p w:rsidR="00CD072B" w:rsidRDefault="00CD072B" w:rsidP="00C00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Контакты участника</w:t>
            </w:r>
          </w:p>
        </w:tc>
        <w:tc>
          <w:tcPr>
            <w:tcW w:w="4359" w:type="dxa"/>
          </w:tcPr>
          <w:p w:rsidR="00CD072B" w:rsidRDefault="00CD072B" w:rsidP="000C5C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072B" w:rsidTr="00504E61">
        <w:tc>
          <w:tcPr>
            <w:tcW w:w="675" w:type="dxa"/>
          </w:tcPr>
          <w:p w:rsidR="00CD072B" w:rsidRDefault="00CD072B" w:rsidP="000C5C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D072B" w:rsidRDefault="00CD072B" w:rsidP="00B27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местожительства</w:t>
            </w:r>
          </w:p>
        </w:tc>
        <w:tc>
          <w:tcPr>
            <w:tcW w:w="4359" w:type="dxa"/>
          </w:tcPr>
          <w:p w:rsidR="00CD072B" w:rsidRDefault="00CD072B" w:rsidP="000C5C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072B" w:rsidTr="00504E61">
        <w:tc>
          <w:tcPr>
            <w:tcW w:w="675" w:type="dxa"/>
          </w:tcPr>
          <w:p w:rsidR="00CD072B" w:rsidRDefault="00CD072B" w:rsidP="000C5C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D072B" w:rsidRDefault="00CD072B" w:rsidP="00B27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 (домашний, сотовый)</w:t>
            </w:r>
          </w:p>
        </w:tc>
        <w:tc>
          <w:tcPr>
            <w:tcW w:w="4359" w:type="dxa"/>
          </w:tcPr>
          <w:p w:rsidR="00CD072B" w:rsidRDefault="00CD072B" w:rsidP="000C5C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072B" w:rsidTr="00504E61">
        <w:tc>
          <w:tcPr>
            <w:tcW w:w="675" w:type="dxa"/>
          </w:tcPr>
          <w:p w:rsidR="00CD072B" w:rsidRDefault="00CD072B" w:rsidP="000C5C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D072B" w:rsidRPr="00B27D36" w:rsidRDefault="00CD072B" w:rsidP="00B27D3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359" w:type="dxa"/>
          </w:tcPr>
          <w:p w:rsidR="00CD072B" w:rsidRDefault="00CD072B" w:rsidP="000C5C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4E61" w:rsidRDefault="00504E61" w:rsidP="000C5C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7F7C" w:rsidRDefault="00951551" w:rsidP="001B7F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заполнения </w:t>
      </w:r>
      <w:r w:rsidR="00CD072B">
        <w:rPr>
          <w:rFonts w:ascii="Times New Roman" w:hAnsi="Times New Roman" w:cs="Times New Roman"/>
          <w:sz w:val="28"/>
          <w:szCs w:val="28"/>
        </w:rPr>
        <w:t>анкеты</w:t>
      </w:r>
      <w:r>
        <w:rPr>
          <w:rFonts w:ascii="Times New Roman" w:hAnsi="Times New Roman" w:cs="Times New Roman"/>
          <w:sz w:val="28"/>
          <w:szCs w:val="28"/>
        </w:rPr>
        <w:t xml:space="preserve"> «____»______________2015г.</w:t>
      </w:r>
    </w:p>
    <w:p w:rsidR="00951551" w:rsidRDefault="00951551" w:rsidP="001B7F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551" w:rsidRDefault="00951551" w:rsidP="001B7F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участника Конкурса __________________</w:t>
      </w:r>
    </w:p>
    <w:p w:rsidR="002D35CF" w:rsidRDefault="002D35CF" w:rsidP="001B7F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35CF" w:rsidRDefault="002D35CF" w:rsidP="001B7F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35CF" w:rsidRDefault="002D35CF" w:rsidP="001B7F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35CF" w:rsidRDefault="002D35CF" w:rsidP="001B7F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35CF" w:rsidRDefault="002D35CF" w:rsidP="001B7F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35CF" w:rsidRDefault="002D35CF" w:rsidP="001B7F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35CF" w:rsidRDefault="002D35CF" w:rsidP="001B7F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35CF" w:rsidRDefault="002D35CF" w:rsidP="001B7F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35CF" w:rsidRDefault="002D35CF" w:rsidP="001B7F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35CF" w:rsidRDefault="002D35CF" w:rsidP="001B7F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35CF" w:rsidRDefault="002D35CF" w:rsidP="001B7F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35CF" w:rsidRDefault="002D35CF" w:rsidP="001B7F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35CF" w:rsidRDefault="002D35CF" w:rsidP="001B7F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6E9F" w:rsidRDefault="009B6E9F" w:rsidP="00343ACC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:rsidR="00343ACC" w:rsidRPr="000C5C77" w:rsidRDefault="00343ACC" w:rsidP="00343ACC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  <w:r w:rsidRPr="000C5C77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343ACC" w:rsidRPr="000C5C77" w:rsidRDefault="00343ACC" w:rsidP="00343ACC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  <w:r w:rsidRPr="000C5C77">
        <w:rPr>
          <w:rFonts w:ascii="Times New Roman" w:hAnsi="Times New Roman" w:cs="Times New Roman"/>
          <w:sz w:val="24"/>
          <w:szCs w:val="24"/>
        </w:rPr>
        <w:t>к Положению по проведению</w:t>
      </w:r>
    </w:p>
    <w:p w:rsidR="00343ACC" w:rsidRPr="000C5C77" w:rsidRDefault="00343ACC" w:rsidP="00343ACC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  <w:r w:rsidRPr="000C5C77">
        <w:rPr>
          <w:rFonts w:ascii="Times New Roman" w:hAnsi="Times New Roman" w:cs="Times New Roman"/>
          <w:sz w:val="24"/>
          <w:szCs w:val="24"/>
        </w:rPr>
        <w:t xml:space="preserve">конкурса на </w:t>
      </w:r>
      <w:proofErr w:type="gramStart"/>
      <w:r w:rsidRPr="000C5C77">
        <w:rPr>
          <w:rFonts w:ascii="Times New Roman" w:hAnsi="Times New Roman" w:cs="Times New Roman"/>
          <w:sz w:val="24"/>
          <w:szCs w:val="24"/>
        </w:rPr>
        <w:t>лучший</w:t>
      </w:r>
      <w:proofErr w:type="gramEnd"/>
    </w:p>
    <w:p w:rsidR="00343ACC" w:rsidRPr="000C5C77" w:rsidRDefault="00343ACC" w:rsidP="00343ACC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  <w:r w:rsidRPr="000C5C77">
        <w:rPr>
          <w:rFonts w:ascii="Times New Roman" w:hAnsi="Times New Roman" w:cs="Times New Roman"/>
          <w:sz w:val="24"/>
          <w:szCs w:val="24"/>
        </w:rPr>
        <w:t>инновационный проект</w:t>
      </w:r>
    </w:p>
    <w:p w:rsidR="00343ACC" w:rsidRPr="000C5C77" w:rsidRDefault="00343ACC" w:rsidP="00343ACC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  <w:r w:rsidRPr="000C5C77">
        <w:rPr>
          <w:rFonts w:ascii="Times New Roman" w:hAnsi="Times New Roman" w:cs="Times New Roman"/>
          <w:sz w:val="24"/>
          <w:szCs w:val="24"/>
        </w:rPr>
        <w:t>среди школьников,</w:t>
      </w:r>
    </w:p>
    <w:p w:rsidR="00343ACC" w:rsidRDefault="00343ACC" w:rsidP="00343ACC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0C5C77">
        <w:rPr>
          <w:rFonts w:ascii="Times New Roman" w:hAnsi="Times New Roman" w:cs="Times New Roman"/>
          <w:sz w:val="24"/>
          <w:szCs w:val="24"/>
        </w:rPr>
        <w:t>студентов колледжей и ВУЗов</w:t>
      </w:r>
    </w:p>
    <w:p w:rsidR="002D35CF" w:rsidRDefault="002D35CF" w:rsidP="001B7F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35CF" w:rsidRDefault="00D62CF5" w:rsidP="00D62C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CF5">
        <w:rPr>
          <w:rFonts w:ascii="Times New Roman" w:hAnsi="Times New Roman" w:cs="Times New Roman"/>
          <w:b/>
          <w:sz w:val="28"/>
          <w:szCs w:val="28"/>
        </w:rPr>
        <w:t>Оценочный лист</w:t>
      </w:r>
    </w:p>
    <w:p w:rsidR="00D62CF5" w:rsidRDefault="00D62CF5" w:rsidP="00D62C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2CF5" w:rsidRDefault="00D62CF5" w:rsidP="00D62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участника Конкурса __________________________________________</w:t>
      </w:r>
    </w:p>
    <w:p w:rsidR="00D62CF5" w:rsidRDefault="00D62CF5" w:rsidP="00D62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2CF5" w:rsidRDefault="00D62CF5" w:rsidP="00D62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проекта _____________________________________________</w:t>
      </w:r>
    </w:p>
    <w:p w:rsidR="00D62CF5" w:rsidRDefault="00D62CF5" w:rsidP="00D62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594"/>
        <w:gridCol w:w="6082"/>
        <w:gridCol w:w="1981"/>
        <w:gridCol w:w="1622"/>
      </w:tblGrid>
      <w:tr w:rsidR="00D62CF5" w:rsidTr="000D2198">
        <w:tc>
          <w:tcPr>
            <w:tcW w:w="594" w:type="dxa"/>
          </w:tcPr>
          <w:p w:rsidR="00DD6E5C" w:rsidRDefault="00D62CF5" w:rsidP="00D62C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62CF5" w:rsidRDefault="00D62CF5" w:rsidP="00D62C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082" w:type="dxa"/>
          </w:tcPr>
          <w:p w:rsidR="00D62CF5" w:rsidRDefault="00D62CF5" w:rsidP="00D62C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 оценки</w:t>
            </w:r>
          </w:p>
        </w:tc>
        <w:tc>
          <w:tcPr>
            <w:tcW w:w="1981" w:type="dxa"/>
          </w:tcPr>
          <w:p w:rsidR="00D62CF5" w:rsidRDefault="00D62CF5" w:rsidP="00D62C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Шкала баллов</w:t>
            </w:r>
          </w:p>
        </w:tc>
        <w:tc>
          <w:tcPr>
            <w:tcW w:w="1622" w:type="dxa"/>
          </w:tcPr>
          <w:p w:rsidR="00D62CF5" w:rsidRDefault="00D62CF5" w:rsidP="00D62C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члена конкурсной комиссии</w:t>
            </w:r>
          </w:p>
        </w:tc>
      </w:tr>
      <w:tr w:rsidR="00D62CF5" w:rsidTr="000D2198">
        <w:tc>
          <w:tcPr>
            <w:tcW w:w="594" w:type="dxa"/>
          </w:tcPr>
          <w:p w:rsidR="00D62CF5" w:rsidRPr="00147571" w:rsidRDefault="00D62CF5" w:rsidP="00900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5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82" w:type="dxa"/>
          </w:tcPr>
          <w:p w:rsidR="00D62CF5" w:rsidRPr="00147571" w:rsidRDefault="00D62CF5" w:rsidP="00900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571">
              <w:rPr>
                <w:rFonts w:ascii="Times New Roman" w:hAnsi="Times New Roman" w:cs="Times New Roman"/>
                <w:sz w:val="28"/>
                <w:szCs w:val="28"/>
              </w:rPr>
              <w:t>Теоретическая и практическая ценность: новизна результатов, возможность применения на практике</w:t>
            </w:r>
          </w:p>
        </w:tc>
        <w:tc>
          <w:tcPr>
            <w:tcW w:w="1981" w:type="dxa"/>
            <w:vAlign w:val="center"/>
          </w:tcPr>
          <w:p w:rsidR="00D62CF5" w:rsidRPr="00147571" w:rsidRDefault="00D62CF5" w:rsidP="00900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 до 20 баллов</w:t>
            </w:r>
          </w:p>
        </w:tc>
        <w:tc>
          <w:tcPr>
            <w:tcW w:w="1622" w:type="dxa"/>
          </w:tcPr>
          <w:p w:rsidR="00D62CF5" w:rsidRDefault="00D62CF5" w:rsidP="00D62C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198" w:rsidTr="000D2198">
        <w:tc>
          <w:tcPr>
            <w:tcW w:w="594" w:type="dxa"/>
          </w:tcPr>
          <w:p w:rsidR="000D2198" w:rsidRPr="00147571" w:rsidRDefault="000D2198" w:rsidP="00900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5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82" w:type="dxa"/>
          </w:tcPr>
          <w:p w:rsidR="000D2198" w:rsidRPr="00147571" w:rsidRDefault="000D2198" w:rsidP="00B649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Компетентность участника при защите работы. Понимание целей, качество изложения и мышления</w:t>
            </w:r>
          </w:p>
        </w:tc>
        <w:tc>
          <w:tcPr>
            <w:tcW w:w="1981" w:type="dxa"/>
            <w:vAlign w:val="center"/>
          </w:tcPr>
          <w:p w:rsidR="000D2198" w:rsidRPr="00147571" w:rsidRDefault="000D2198" w:rsidP="00900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 до 20 баллов</w:t>
            </w:r>
          </w:p>
        </w:tc>
        <w:tc>
          <w:tcPr>
            <w:tcW w:w="1622" w:type="dxa"/>
          </w:tcPr>
          <w:p w:rsidR="000D2198" w:rsidRDefault="000D2198" w:rsidP="00D62C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CF5" w:rsidTr="000D2198">
        <w:tc>
          <w:tcPr>
            <w:tcW w:w="594" w:type="dxa"/>
          </w:tcPr>
          <w:p w:rsidR="00D62CF5" w:rsidRPr="00147571" w:rsidRDefault="00D62CF5" w:rsidP="00900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5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82" w:type="dxa"/>
          </w:tcPr>
          <w:p w:rsidR="00D62CF5" w:rsidRPr="00147571" w:rsidRDefault="00D62CF5" w:rsidP="009006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571">
              <w:rPr>
                <w:rFonts w:ascii="Times New Roman" w:hAnsi="Times New Roman" w:cs="Times New Roman"/>
                <w:sz w:val="28"/>
                <w:szCs w:val="28"/>
              </w:rPr>
              <w:t>Уровень представления работы: композиция текста работы, качество оформления презе</w:t>
            </w:r>
            <w:r w:rsidR="00195A70">
              <w:rPr>
                <w:rFonts w:ascii="Times New Roman" w:hAnsi="Times New Roman" w:cs="Times New Roman"/>
                <w:sz w:val="28"/>
                <w:szCs w:val="28"/>
              </w:rPr>
              <w:t>нтации, программного приложения</w:t>
            </w:r>
          </w:p>
          <w:p w:rsidR="00D62CF5" w:rsidRPr="00147571" w:rsidRDefault="00D62CF5" w:rsidP="009006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Align w:val="center"/>
          </w:tcPr>
          <w:p w:rsidR="00D62CF5" w:rsidRPr="00147571" w:rsidRDefault="00D62CF5" w:rsidP="00900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 до 10 баллов</w:t>
            </w:r>
          </w:p>
        </w:tc>
        <w:tc>
          <w:tcPr>
            <w:tcW w:w="1622" w:type="dxa"/>
          </w:tcPr>
          <w:p w:rsidR="00D62CF5" w:rsidRDefault="00D62CF5" w:rsidP="00D62C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CF5" w:rsidTr="000D2198">
        <w:tc>
          <w:tcPr>
            <w:tcW w:w="594" w:type="dxa"/>
          </w:tcPr>
          <w:p w:rsidR="00D62CF5" w:rsidRDefault="00D62CF5" w:rsidP="00D62C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2" w:type="dxa"/>
          </w:tcPr>
          <w:p w:rsidR="00D62CF5" w:rsidRPr="00D62CF5" w:rsidRDefault="00D62CF5" w:rsidP="00D62C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CF5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981" w:type="dxa"/>
          </w:tcPr>
          <w:p w:rsidR="00D62CF5" w:rsidRDefault="00D62CF5" w:rsidP="00D62C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2" w:type="dxa"/>
          </w:tcPr>
          <w:p w:rsidR="00D62CF5" w:rsidRDefault="00D62CF5" w:rsidP="00D62C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2CF5" w:rsidRDefault="00D62CF5" w:rsidP="00D62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2CF5" w:rsidRDefault="00D62CF5" w:rsidP="00D62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Комментарии (мнение члена конкурсной комиссии)</w:t>
      </w:r>
    </w:p>
    <w:p w:rsidR="00D62CF5" w:rsidRDefault="00D62CF5" w:rsidP="00D62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62CF5" w:rsidRDefault="00D62CF5" w:rsidP="00D62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2CF5" w:rsidRDefault="00D62CF5" w:rsidP="00D62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члена </w:t>
      </w:r>
    </w:p>
    <w:p w:rsidR="00D62CF5" w:rsidRDefault="00D62CF5" w:rsidP="00D62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конкурсной комиссии ________________________         _________________</w:t>
      </w:r>
    </w:p>
    <w:p w:rsidR="00D62CF5" w:rsidRPr="00D62CF5" w:rsidRDefault="00D62CF5" w:rsidP="00D62C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62CF5">
        <w:rPr>
          <w:rFonts w:ascii="Times New Roman" w:hAnsi="Times New Roman" w:cs="Times New Roman"/>
          <w:sz w:val="20"/>
          <w:szCs w:val="20"/>
        </w:rPr>
        <w:t>(подпись члена конкурсной комиссии)</w:t>
      </w:r>
    </w:p>
    <w:p w:rsidR="00D62CF5" w:rsidRPr="00D62CF5" w:rsidRDefault="00D62CF5" w:rsidP="00D62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«___»____________________2015г.</w:t>
      </w:r>
    </w:p>
    <w:sectPr w:rsidR="00D62CF5" w:rsidRPr="00D62CF5" w:rsidSect="00D62CF5">
      <w:pgSz w:w="11906" w:h="16838"/>
      <w:pgMar w:top="1134" w:right="567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A2894"/>
    <w:multiLevelType w:val="hybridMultilevel"/>
    <w:tmpl w:val="01FA2B28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>
    <w:nsid w:val="11761E16"/>
    <w:multiLevelType w:val="multilevel"/>
    <w:tmpl w:val="7814F3F2"/>
    <w:lvl w:ilvl="0">
      <w:start w:val="28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346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2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74" w:hanging="2160"/>
      </w:pPr>
      <w:rPr>
        <w:rFonts w:hint="default"/>
      </w:rPr>
    </w:lvl>
  </w:abstractNum>
  <w:abstractNum w:abstractNumId="2">
    <w:nsid w:val="1AC24B48"/>
    <w:multiLevelType w:val="hybridMultilevel"/>
    <w:tmpl w:val="92A69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44297A"/>
    <w:multiLevelType w:val="hybridMultilevel"/>
    <w:tmpl w:val="EF6EFA66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4">
    <w:nsid w:val="7F966EA4"/>
    <w:multiLevelType w:val="hybridMultilevel"/>
    <w:tmpl w:val="9DC2B0D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003804"/>
    <w:rsid w:val="00003804"/>
    <w:rsid w:val="00010F2D"/>
    <w:rsid w:val="00011952"/>
    <w:rsid w:val="00016259"/>
    <w:rsid w:val="00020588"/>
    <w:rsid w:val="00053207"/>
    <w:rsid w:val="00063E29"/>
    <w:rsid w:val="0009485B"/>
    <w:rsid w:val="000B78AF"/>
    <w:rsid w:val="000C0FFC"/>
    <w:rsid w:val="000C5C77"/>
    <w:rsid w:val="000D2198"/>
    <w:rsid w:val="000E0C51"/>
    <w:rsid w:val="000E3231"/>
    <w:rsid w:val="00100DCA"/>
    <w:rsid w:val="001472D2"/>
    <w:rsid w:val="00147571"/>
    <w:rsid w:val="0016697D"/>
    <w:rsid w:val="00195A70"/>
    <w:rsid w:val="001A5BE4"/>
    <w:rsid w:val="001B35FD"/>
    <w:rsid w:val="001B7935"/>
    <w:rsid w:val="001B7F7C"/>
    <w:rsid w:val="001E3381"/>
    <w:rsid w:val="001E662E"/>
    <w:rsid w:val="00203B9F"/>
    <w:rsid w:val="00217DF6"/>
    <w:rsid w:val="00222938"/>
    <w:rsid w:val="00250F51"/>
    <w:rsid w:val="002765C7"/>
    <w:rsid w:val="00292E6C"/>
    <w:rsid w:val="00296629"/>
    <w:rsid w:val="002B0CB9"/>
    <w:rsid w:val="002C23DD"/>
    <w:rsid w:val="002D35CF"/>
    <w:rsid w:val="002F0CF6"/>
    <w:rsid w:val="002F731C"/>
    <w:rsid w:val="003033A7"/>
    <w:rsid w:val="00314831"/>
    <w:rsid w:val="00334CAA"/>
    <w:rsid w:val="00340896"/>
    <w:rsid w:val="00343ACC"/>
    <w:rsid w:val="00355F1D"/>
    <w:rsid w:val="003A62CA"/>
    <w:rsid w:val="003B1C62"/>
    <w:rsid w:val="003C6B92"/>
    <w:rsid w:val="003D2A4B"/>
    <w:rsid w:val="003E4987"/>
    <w:rsid w:val="003F2E56"/>
    <w:rsid w:val="003F6070"/>
    <w:rsid w:val="004051F6"/>
    <w:rsid w:val="00430E46"/>
    <w:rsid w:val="004338E6"/>
    <w:rsid w:val="004543E6"/>
    <w:rsid w:val="00454FA0"/>
    <w:rsid w:val="00475554"/>
    <w:rsid w:val="00475BA8"/>
    <w:rsid w:val="004929CF"/>
    <w:rsid w:val="004B221C"/>
    <w:rsid w:val="004D04A7"/>
    <w:rsid w:val="004D3A27"/>
    <w:rsid w:val="004E5C76"/>
    <w:rsid w:val="004F0E2B"/>
    <w:rsid w:val="00504E61"/>
    <w:rsid w:val="0052275F"/>
    <w:rsid w:val="0052542B"/>
    <w:rsid w:val="00531871"/>
    <w:rsid w:val="005359E0"/>
    <w:rsid w:val="0055072D"/>
    <w:rsid w:val="00557BDC"/>
    <w:rsid w:val="00590CFC"/>
    <w:rsid w:val="00592A76"/>
    <w:rsid w:val="005C7BBE"/>
    <w:rsid w:val="005D1D16"/>
    <w:rsid w:val="005E4D2D"/>
    <w:rsid w:val="005E7558"/>
    <w:rsid w:val="0061588F"/>
    <w:rsid w:val="00646F52"/>
    <w:rsid w:val="00654F68"/>
    <w:rsid w:val="00662296"/>
    <w:rsid w:val="006641D7"/>
    <w:rsid w:val="00676948"/>
    <w:rsid w:val="006A6E9B"/>
    <w:rsid w:val="006B253A"/>
    <w:rsid w:val="006F4823"/>
    <w:rsid w:val="0076133F"/>
    <w:rsid w:val="00795A67"/>
    <w:rsid w:val="007B210B"/>
    <w:rsid w:val="007B6FE8"/>
    <w:rsid w:val="007C4354"/>
    <w:rsid w:val="007E3FBE"/>
    <w:rsid w:val="00802C31"/>
    <w:rsid w:val="00814510"/>
    <w:rsid w:val="00831964"/>
    <w:rsid w:val="00834AD9"/>
    <w:rsid w:val="00837C89"/>
    <w:rsid w:val="00846094"/>
    <w:rsid w:val="008A00FE"/>
    <w:rsid w:val="008D065A"/>
    <w:rsid w:val="008D5720"/>
    <w:rsid w:val="008F27A4"/>
    <w:rsid w:val="009029B4"/>
    <w:rsid w:val="0090790A"/>
    <w:rsid w:val="00951551"/>
    <w:rsid w:val="009567E0"/>
    <w:rsid w:val="00960ACD"/>
    <w:rsid w:val="009A6A64"/>
    <w:rsid w:val="009B6E9F"/>
    <w:rsid w:val="00A14563"/>
    <w:rsid w:val="00A577E8"/>
    <w:rsid w:val="00A81D61"/>
    <w:rsid w:val="00A85751"/>
    <w:rsid w:val="00A865AD"/>
    <w:rsid w:val="00A94013"/>
    <w:rsid w:val="00AC39FE"/>
    <w:rsid w:val="00AC6AD5"/>
    <w:rsid w:val="00AE780F"/>
    <w:rsid w:val="00AF3D32"/>
    <w:rsid w:val="00AF613C"/>
    <w:rsid w:val="00B03F36"/>
    <w:rsid w:val="00B05427"/>
    <w:rsid w:val="00B27D36"/>
    <w:rsid w:val="00B933AB"/>
    <w:rsid w:val="00B95E66"/>
    <w:rsid w:val="00BA68E1"/>
    <w:rsid w:val="00BB0601"/>
    <w:rsid w:val="00BB0B31"/>
    <w:rsid w:val="00BB4313"/>
    <w:rsid w:val="00BB45EA"/>
    <w:rsid w:val="00C00E79"/>
    <w:rsid w:val="00C117DC"/>
    <w:rsid w:val="00C15C7B"/>
    <w:rsid w:val="00C161E5"/>
    <w:rsid w:val="00C4079A"/>
    <w:rsid w:val="00C458A8"/>
    <w:rsid w:val="00C50183"/>
    <w:rsid w:val="00C636E4"/>
    <w:rsid w:val="00C63747"/>
    <w:rsid w:val="00C75A2B"/>
    <w:rsid w:val="00C80A86"/>
    <w:rsid w:val="00CC0C99"/>
    <w:rsid w:val="00CC23E1"/>
    <w:rsid w:val="00CD072B"/>
    <w:rsid w:val="00CD1D27"/>
    <w:rsid w:val="00CD4ABE"/>
    <w:rsid w:val="00CD4EF6"/>
    <w:rsid w:val="00CD68BC"/>
    <w:rsid w:val="00D021BF"/>
    <w:rsid w:val="00D17690"/>
    <w:rsid w:val="00D51B08"/>
    <w:rsid w:val="00D60991"/>
    <w:rsid w:val="00D62CF5"/>
    <w:rsid w:val="00D638F4"/>
    <w:rsid w:val="00D701B4"/>
    <w:rsid w:val="00D75050"/>
    <w:rsid w:val="00D94213"/>
    <w:rsid w:val="00DB527F"/>
    <w:rsid w:val="00DB763D"/>
    <w:rsid w:val="00DC726C"/>
    <w:rsid w:val="00DD14A8"/>
    <w:rsid w:val="00DD6E5C"/>
    <w:rsid w:val="00E03A0B"/>
    <w:rsid w:val="00E13224"/>
    <w:rsid w:val="00E177F0"/>
    <w:rsid w:val="00E31E4A"/>
    <w:rsid w:val="00E4356A"/>
    <w:rsid w:val="00E573D7"/>
    <w:rsid w:val="00E60003"/>
    <w:rsid w:val="00E806BD"/>
    <w:rsid w:val="00E90786"/>
    <w:rsid w:val="00E92D9E"/>
    <w:rsid w:val="00EB1704"/>
    <w:rsid w:val="00EB1C5E"/>
    <w:rsid w:val="00ED2DD6"/>
    <w:rsid w:val="00EE3B56"/>
    <w:rsid w:val="00F0130A"/>
    <w:rsid w:val="00F0597E"/>
    <w:rsid w:val="00F84106"/>
    <w:rsid w:val="00F84631"/>
    <w:rsid w:val="00FA35C5"/>
    <w:rsid w:val="00FC220C"/>
    <w:rsid w:val="00FD175E"/>
    <w:rsid w:val="00FF2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0C99"/>
    <w:rPr>
      <w:color w:val="0000FF" w:themeColor="hyperlink"/>
      <w:u w:val="single"/>
    </w:rPr>
  </w:style>
  <w:style w:type="character" w:customStyle="1" w:styleId="s0">
    <w:name w:val="s0"/>
    <w:basedOn w:val="a0"/>
    <w:rsid w:val="008F27A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4">
    <w:name w:val="List Paragraph"/>
    <w:basedOn w:val="a"/>
    <w:uiPriority w:val="34"/>
    <w:qFormat/>
    <w:rsid w:val="005E7558"/>
    <w:pPr>
      <w:ind w:left="720"/>
      <w:contextualSpacing/>
    </w:pPr>
  </w:style>
  <w:style w:type="table" w:styleId="a5">
    <w:name w:val="Table Grid"/>
    <w:basedOn w:val="a1"/>
    <w:uiPriority w:val="59"/>
    <w:rsid w:val="00217D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2765C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krt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D0450-12AE-4655-85AB-8B5EF8241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1782</Words>
  <Characters>10160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BEST</cp:lastModifiedBy>
  <cp:revision>2</cp:revision>
  <cp:lastPrinted>2015-08-26T08:22:00Z</cp:lastPrinted>
  <dcterms:created xsi:type="dcterms:W3CDTF">2015-09-17T07:34:00Z</dcterms:created>
  <dcterms:modified xsi:type="dcterms:W3CDTF">2015-09-17T07:34:00Z</dcterms:modified>
</cp:coreProperties>
</file>